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CB14" w14:textId="6D786A7D" w:rsidR="00EA63C9" w:rsidRPr="001E2AF8" w:rsidRDefault="00E15356" w:rsidP="005E14A1">
      <w:pPr>
        <w:pStyle w:val="CuerpoA"/>
        <w:spacing w:after="0" w:line="240" w:lineRule="auto"/>
        <w:rPr>
          <w:rFonts w:ascii="Arial Narrow" w:hAnsi="Arial Narrow" w:cs="Calibri"/>
          <w:color w:val="auto"/>
          <w:sz w:val="24"/>
          <w:szCs w:val="24"/>
        </w:rPr>
      </w:pPr>
      <w:r w:rsidRPr="001E2AF8">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0B989F0B">
                <wp:simplePos x="0" y="0"/>
                <wp:positionH relativeFrom="margin">
                  <wp:posOffset>1683385</wp:posOffset>
                </wp:positionH>
                <wp:positionV relativeFrom="line">
                  <wp:posOffset>0</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132.55pt;margin-top:0;width:176.65pt;height:93.75pt;z-index:251658240;visibility:visible;mso-wrap-style:square;mso-width-percent:0;mso-wrap-distance-left:6.3pt;mso-wrap-distance-top:6.3pt;mso-wrap-distance-right:6.3pt;mso-wrap-distance-bottom:6.3pt;mso-position-horizontal:absolute;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1E2AF8" w:rsidRDefault="00EA63C9" w:rsidP="005E14A1">
      <w:pPr>
        <w:pStyle w:val="CuerpoA"/>
        <w:spacing w:after="0" w:line="240" w:lineRule="auto"/>
        <w:jc w:val="center"/>
        <w:rPr>
          <w:rFonts w:ascii="Arial Narrow" w:hAnsi="Arial Narrow" w:cs="Calibri"/>
          <w:color w:val="auto"/>
          <w:sz w:val="24"/>
          <w:szCs w:val="24"/>
        </w:rPr>
      </w:pPr>
    </w:p>
    <w:p w14:paraId="69365C00" w14:textId="77777777" w:rsidR="00EA63C9" w:rsidRPr="001E2AF8"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1E2AF8" w:rsidRDefault="00EA63C9" w:rsidP="005E14A1">
      <w:pPr>
        <w:pStyle w:val="CuerpoA"/>
        <w:spacing w:after="0" w:line="240" w:lineRule="auto"/>
        <w:rPr>
          <w:rStyle w:val="Ninguno"/>
          <w:rFonts w:ascii="Arial Narrow" w:hAnsi="Arial Narrow" w:cs="Calibri"/>
          <w:b/>
          <w:bCs/>
          <w:color w:val="auto"/>
          <w:sz w:val="24"/>
          <w:szCs w:val="24"/>
        </w:rPr>
      </w:pPr>
    </w:p>
    <w:p w14:paraId="7994CCAE" w14:textId="77777777" w:rsidR="00D459B3" w:rsidRPr="001E2AF8"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7A21FB5C" w14:textId="77777777" w:rsidR="001F4ECD" w:rsidRPr="001E2AF8" w:rsidRDefault="001F4ECD" w:rsidP="00204B63">
      <w:pPr>
        <w:pStyle w:val="CuerpoA"/>
        <w:spacing w:after="0" w:line="240" w:lineRule="auto"/>
        <w:contextualSpacing/>
        <w:jc w:val="center"/>
        <w:rPr>
          <w:rStyle w:val="Ninguno"/>
          <w:rFonts w:ascii="Arial Narrow" w:hAnsi="Arial Narrow" w:cs="Calibri"/>
          <w:b/>
          <w:bCs/>
          <w:color w:val="auto"/>
          <w:sz w:val="48"/>
          <w:szCs w:val="48"/>
        </w:rPr>
      </w:pPr>
    </w:p>
    <w:p w14:paraId="271EA6E3" w14:textId="791A1EF1" w:rsidR="00104CB0" w:rsidRPr="001E2AF8" w:rsidRDefault="00104CB0" w:rsidP="00204B63">
      <w:pPr>
        <w:pStyle w:val="CuerpoA"/>
        <w:spacing w:after="0" w:line="240" w:lineRule="auto"/>
        <w:contextualSpacing/>
        <w:jc w:val="center"/>
        <w:rPr>
          <w:rStyle w:val="Ninguno"/>
          <w:rFonts w:ascii="Arial Narrow" w:hAnsi="Arial Narrow" w:cs="Calibri"/>
          <w:b/>
          <w:bCs/>
          <w:color w:val="auto"/>
          <w:sz w:val="48"/>
          <w:szCs w:val="48"/>
        </w:rPr>
      </w:pPr>
      <w:r w:rsidRPr="001E2AF8">
        <w:rPr>
          <w:rStyle w:val="Ninguno"/>
          <w:rFonts w:ascii="Arial Narrow" w:hAnsi="Arial Narrow" w:cs="Calibri"/>
          <w:b/>
          <w:bCs/>
          <w:color w:val="auto"/>
          <w:sz w:val="48"/>
          <w:szCs w:val="48"/>
        </w:rPr>
        <w:t>ESCAPADA AL SUDESTE ASIATICO Y PHUKET (visitas en español)</w:t>
      </w:r>
    </w:p>
    <w:p w14:paraId="22764D74" w14:textId="26FA21A8" w:rsidR="00A645F5" w:rsidRPr="001E2AF8" w:rsidRDefault="00104CB0" w:rsidP="00204B63">
      <w:pPr>
        <w:pStyle w:val="CuerpoA"/>
        <w:spacing w:after="0" w:line="240" w:lineRule="auto"/>
        <w:contextualSpacing/>
        <w:jc w:val="center"/>
        <w:rPr>
          <w:rStyle w:val="Ninguno"/>
          <w:rFonts w:ascii="Arial Narrow" w:hAnsi="Arial Narrow" w:cs="Calibri"/>
          <w:b/>
          <w:bCs/>
          <w:color w:val="auto"/>
          <w:sz w:val="48"/>
          <w:szCs w:val="48"/>
          <w:lang w:val="es-CO"/>
        </w:rPr>
      </w:pPr>
      <w:r w:rsidRPr="001E2AF8">
        <w:rPr>
          <w:rStyle w:val="Ninguno"/>
          <w:rFonts w:ascii="Arial Narrow" w:hAnsi="Arial Narrow" w:cs="Calibri"/>
          <w:b/>
          <w:bCs/>
          <w:color w:val="auto"/>
          <w:sz w:val="48"/>
          <w:szCs w:val="48"/>
        </w:rPr>
        <w:t>11</w:t>
      </w:r>
      <w:r w:rsidR="00D81EA2" w:rsidRPr="001E2AF8">
        <w:rPr>
          <w:rStyle w:val="Ninguno"/>
          <w:rFonts w:ascii="Arial Narrow" w:hAnsi="Arial Narrow" w:cs="Calibri"/>
          <w:b/>
          <w:bCs/>
          <w:color w:val="auto"/>
          <w:sz w:val="48"/>
          <w:szCs w:val="48"/>
        </w:rPr>
        <w:t xml:space="preserve"> NOCHES – </w:t>
      </w:r>
      <w:r w:rsidR="00CB19B1" w:rsidRPr="001E2AF8">
        <w:rPr>
          <w:rStyle w:val="Ninguno"/>
          <w:rFonts w:ascii="Arial Narrow" w:hAnsi="Arial Narrow" w:cs="Calibri"/>
          <w:b/>
          <w:bCs/>
          <w:color w:val="auto"/>
          <w:sz w:val="48"/>
          <w:szCs w:val="48"/>
        </w:rPr>
        <w:t>1</w:t>
      </w:r>
      <w:r w:rsidRPr="001E2AF8">
        <w:rPr>
          <w:rStyle w:val="Ninguno"/>
          <w:rFonts w:ascii="Arial Narrow" w:hAnsi="Arial Narrow" w:cs="Calibri"/>
          <w:b/>
          <w:bCs/>
          <w:color w:val="auto"/>
          <w:sz w:val="48"/>
          <w:szCs w:val="48"/>
        </w:rPr>
        <w:t>2</w:t>
      </w:r>
      <w:r w:rsidR="00D81EA2" w:rsidRPr="001E2AF8">
        <w:rPr>
          <w:rStyle w:val="Ninguno"/>
          <w:rFonts w:ascii="Arial Narrow" w:hAnsi="Arial Narrow" w:cs="Calibri"/>
          <w:b/>
          <w:bCs/>
          <w:color w:val="auto"/>
          <w:sz w:val="48"/>
          <w:szCs w:val="48"/>
        </w:rPr>
        <w:t xml:space="preserve"> DÍAS</w:t>
      </w:r>
    </w:p>
    <w:p w14:paraId="3F501692" w14:textId="3FA15B69" w:rsidR="007F106C" w:rsidRPr="001E2AF8" w:rsidRDefault="00784DD4" w:rsidP="005E14A1">
      <w:pPr>
        <w:pStyle w:val="CuerpoA"/>
        <w:spacing w:after="0" w:line="240" w:lineRule="auto"/>
        <w:contextualSpacing/>
        <w:jc w:val="center"/>
        <w:rPr>
          <w:rStyle w:val="Ninguno"/>
          <w:rFonts w:ascii="Arial Narrow" w:hAnsi="Arial Narrow" w:cs="Calibri"/>
          <w:color w:val="auto"/>
          <w:sz w:val="32"/>
          <w:szCs w:val="32"/>
        </w:rPr>
      </w:pPr>
      <w:r w:rsidRPr="001E2AF8">
        <w:rPr>
          <w:rStyle w:val="Ninguno"/>
          <w:rFonts w:ascii="Arial Narrow" w:hAnsi="Arial Narrow" w:cs="Calibri"/>
          <w:color w:val="auto"/>
          <w:sz w:val="32"/>
          <w:szCs w:val="32"/>
        </w:rPr>
        <w:t xml:space="preserve">Desde </w:t>
      </w:r>
      <w:r w:rsidR="001E0805" w:rsidRPr="001E2AF8">
        <w:rPr>
          <w:rStyle w:val="Ninguno"/>
          <w:rFonts w:ascii="Arial Narrow" w:hAnsi="Arial Narrow" w:cs="Calibri"/>
          <w:color w:val="auto"/>
          <w:sz w:val="32"/>
          <w:szCs w:val="32"/>
        </w:rPr>
        <w:t xml:space="preserve">$ 10.164.000 </w:t>
      </w:r>
      <w:r w:rsidRPr="001E2AF8">
        <w:rPr>
          <w:rStyle w:val="Ninguno"/>
          <w:rFonts w:ascii="Arial Narrow" w:hAnsi="Arial Narrow" w:cs="Calibri"/>
          <w:color w:val="auto"/>
          <w:sz w:val="32"/>
          <w:szCs w:val="32"/>
        </w:rPr>
        <w:t xml:space="preserve">por persona en acomodación </w:t>
      </w:r>
      <w:r w:rsidR="009C0E21" w:rsidRPr="001E2AF8">
        <w:rPr>
          <w:rStyle w:val="Ninguno"/>
          <w:rFonts w:ascii="Arial Narrow" w:hAnsi="Arial Narrow" w:cs="Calibri"/>
          <w:color w:val="auto"/>
          <w:sz w:val="32"/>
          <w:szCs w:val="32"/>
        </w:rPr>
        <w:t>triple</w:t>
      </w:r>
    </w:p>
    <w:p w14:paraId="363B2075" w14:textId="18243B9D" w:rsidR="0078403B" w:rsidRPr="001E2AF8" w:rsidRDefault="0078403B" w:rsidP="005E14A1">
      <w:pPr>
        <w:pStyle w:val="CuerpoA"/>
        <w:spacing w:after="0" w:line="240" w:lineRule="auto"/>
        <w:contextualSpacing/>
        <w:jc w:val="center"/>
        <w:rPr>
          <w:rStyle w:val="Ninguno"/>
          <w:rFonts w:ascii="Arial Narrow" w:hAnsi="Arial Narrow" w:cs="Calibri"/>
          <w:color w:val="auto"/>
          <w:sz w:val="32"/>
          <w:szCs w:val="32"/>
        </w:rPr>
      </w:pPr>
      <w:r w:rsidRPr="001E2AF8">
        <w:rPr>
          <w:rStyle w:val="Ninguno"/>
          <w:rFonts w:ascii="Arial Narrow" w:hAnsi="Arial Narrow" w:cs="Calibri"/>
          <w:color w:val="auto"/>
          <w:sz w:val="32"/>
          <w:szCs w:val="32"/>
        </w:rPr>
        <w:t xml:space="preserve">Usd </w:t>
      </w:r>
      <w:r w:rsidR="00104CB0" w:rsidRPr="001E2AF8">
        <w:rPr>
          <w:rStyle w:val="Ninguno"/>
          <w:rFonts w:ascii="Arial Narrow" w:hAnsi="Arial Narrow" w:cs="Calibri"/>
          <w:color w:val="auto"/>
          <w:sz w:val="32"/>
          <w:szCs w:val="32"/>
        </w:rPr>
        <w:t>2420</w:t>
      </w:r>
      <w:r w:rsidRPr="001E2AF8">
        <w:rPr>
          <w:rStyle w:val="Ninguno"/>
          <w:rFonts w:ascii="Arial Narrow" w:hAnsi="Arial Narrow" w:cs="Calibri"/>
          <w:color w:val="auto"/>
          <w:sz w:val="32"/>
          <w:szCs w:val="32"/>
        </w:rPr>
        <w:t xml:space="preserve"> por persona en acomodación triple</w:t>
      </w:r>
    </w:p>
    <w:p w14:paraId="12E90248" w14:textId="56871EA4" w:rsidR="009C0E21" w:rsidRPr="001E2AF8" w:rsidRDefault="009C0E21" w:rsidP="00230E0D">
      <w:pPr>
        <w:pStyle w:val="CuerpoA"/>
        <w:spacing w:after="0" w:line="240" w:lineRule="auto"/>
        <w:jc w:val="center"/>
        <w:rPr>
          <w:rStyle w:val="Ninguno"/>
          <w:rFonts w:ascii="Arial Narrow" w:hAnsi="Arial Narrow" w:cs="Calibri"/>
          <w:color w:val="auto"/>
          <w:sz w:val="32"/>
          <w:szCs w:val="32"/>
        </w:rPr>
      </w:pPr>
      <w:r w:rsidRPr="001E2AF8">
        <w:rPr>
          <w:rStyle w:val="Ninguno"/>
          <w:rFonts w:ascii="Arial Narrow" w:hAnsi="Arial Narrow" w:cs="Calibri"/>
          <w:color w:val="auto"/>
          <w:sz w:val="32"/>
          <w:szCs w:val="32"/>
        </w:rPr>
        <w:t xml:space="preserve">VIGENCIA: </w:t>
      </w:r>
      <w:r w:rsidR="00496D33" w:rsidRPr="001E2AF8">
        <w:rPr>
          <w:rStyle w:val="Ninguno"/>
          <w:rFonts w:ascii="Arial Narrow" w:hAnsi="Arial Narrow" w:cs="Calibri"/>
          <w:color w:val="auto"/>
          <w:sz w:val="32"/>
          <w:szCs w:val="32"/>
        </w:rPr>
        <w:t>HASTA</w:t>
      </w:r>
      <w:r w:rsidRPr="001E2AF8">
        <w:rPr>
          <w:rStyle w:val="Ninguno"/>
          <w:rFonts w:ascii="Arial Narrow" w:hAnsi="Arial Narrow" w:cs="Calibri"/>
          <w:color w:val="auto"/>
          <w:sz w:val="32"/>
          <w:szCs w:val="32"/>
        </w:rPr>
        <w:t xml:space="preserve"> </w:t>
      </w:r>
      <w:r w:rsidR="00104CB0" w:rsidRPr="001E2AF8">
        <w:rPr>
          <w:rStyle w:val="Ninguno"/>
          <w:rFonts w:ascii="Arial Narrow" w:hAnsi="Arial Narrow" w:cs="Calibri"/>
          <w:color w:val="auto"/>
          <w:sz w:val="32"/>
          <w:szCs w:val="32"/>
        </w:rPr>
        <w:t>SEPTIEMBRE</w:t>
      </w:r>
      <w:r w:rsidR="00D81EA2" w:rsidRPr="001E2AF8">
        <w:rPr>
          <w:rStyle w:val="Ninguno"/>
          <w:rFonts w:ascii="Arial Narrow" w:hAnsi="Arial Narrow" w:cs="Calibri"/>
          <w:color w:val="auto"/>
          <w:sz w:val="32"/>
          <w:szCs w:val="32"/>
        </w:rPr>
        <w:t xml:space="preserve"> 2025</w:t>
      </w:r>
    </w:p>
    <w:p w14:paraId="5E05E678" w14:textId="35044997" w:rsidR="00081974" w:rsidRPr="001E2AF8" w:rsidRDefault="00785810" w:rsidP="00230E0D">
      <w:pPr>
        <w:pStyle w:val="CuerpoA"/>
        <w:spacing w:after="0" w:line="240" w:lineRule="auto"/>
        <w:jc w:val="center"/>
        <w:rPr>
          <w:rStyle w:val="Ninguno"/>
          <w:rFonts w:ascii="Arial Narrow" w:hAnsi="Arial Narrow" w:cs="Calibri"/>
          <w:b/>
          <w:bCs/>
          <w:color w:val="auto"/>
          <w:sz w:val="24"/>
          <w:szCs w:val="24"/>
        </w:rPr>
      </w:pPr>
      <w:r w:rsidRPr="001E2AF8">
        <w:rPr>
          <w:rStyle w:val="Ninguno"/>
          <w:rFonts w:ascii="Arial Narrow" w:hAnsi="Arial Narrow" w:cs="Calibri"/>
          <w:b/>
          <w:bCs/>
          <w:color w:val="auto"/>
          <w:sz w:val="24"/>
          <w:szCs w:val="24"/>
        </w:rPr>
        <w:t xml:space="preserve">Precios </w:t>
      </w:r>
      <w:r w:rsidR="00E61CC2" w:rsidRPr="001E2AF8">
        <w:rPr>
          <w:rStyle w:val="Ninguno"/>
          <w:rFonts w:ascii="Arial Narrow" w:hAnsi="Arial Narrow" w:cs="Calibri"/>
          <w:b/>
          <w:bCs/>
          <w:color w:val="auto"/>
          <w:sz w:val="24"/>
          <w:szCs w:val="24"/>
        </w:rPr>
        <w:t xml:space="preserve">por persona </w:t>
      </w:r>
      <w:r w:rsidRPr="001E2AF8">
        <w:rPr>
          <w:rStyle w:val="Ninguno"/>
          <w:rFonts w:ascii="Arial Narrow" w:hAnsi="Arial Narrow" w:cs="Calibri"/>
          <w:b/>
          <w:bCs/>
          <w:color w:val="auto"/>
          <w:sz w:val="24"/>
          <w:szCs w:val="24"/>
        </w:rPr>
        <w:t xml:space="preserve">en </w:t>
      </w:r>
      <w:r w:rsidR="00445A2C" w:rsidRPr="001E2AF8">
        <w:rPr>
          <w:rStyle w:val="Ninguno"/>
          <w:rFonts w:ascii="Arial Narrow" w:hAnsi="Arial Narrow" w:cs="Calibri"/>
          <w:b/>
          <w:bCs/>
          <w:color w:val="auto"/>
          <w:sz w:val="24"/>
          <w:szCs w:val="24"/>
        </w:rPr>
        <w:t>pesos colombianos</w:t>
      </w:r>
      <w:r w:rsidR="0078403B" w:rsidRPr="001E2AF8">
        <w:rPr>
          <w:rStyle w:val="Ninguno"/>
          <w:rFonts w:ascii="Arial Narrow" w:hAnsi="Arial Narrow" w:cs="Calibri"/>
          <w:b/>
          <w:bCs/>
          <w:color w:val="auto"/>
          <w:sz w:val="24"/>
          <w:szCs w:val="24"/>
        </w:rPr>
        <w:t xml:space="preserve"> y dólares estadounidenses</w:t>
      </w:r>
    </w:p>
    <w:p w14:paraId="5B08A8D3" w14:textId="77777777" w:rsidR="00075F98" w:rsidRPr="001E2AF8"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1E2AF8">
        <w:rPr>
          <w:rStyle w:val="Ninguno"/>
          <w:rFonts w:ascii="Arial Narrow" w:hAnsi="Arial Narrow" w:cs="Calibri"/>
          <w:b/>
          <w:bCs/>
          <w:color w:val="auto"/>
          <w:sz w:val="24"/>
          <w:szCs w:val="24"/>
        </w:rPr>
        <w:t>Cupos y precios sujetos a disponibilidad y cambio sin previo aviso</w:t>
      </w:r>
    </w:p>
    <w:p w14:paraId="08A27254" w14:textId="791E6DAF" w:rsidR="00075F98" w:rsidRPr="001E2AF8" w:rsidRDefault="00075F98"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1E2AF8" w:rsidRDefault="00075F98" w:rsidP="003F676B">
      <w:pPr>
        <w:pStyle w:val="CuerpoA"/>
        <w:spacing w:after="0" w:line="240" w:lineRule="auto"/>
        <w:rPr>
          <w:rStyle w:val="Ninguno"/>
          <w:rFonts w:ascii="Arial Narrow" w:eastAsia="Arial" w:hAnsi="Arial Narrow" w:cs="Calibri"/>
          <w:b/>
          <w:bCs/>
          <w:color w:val="auto"/>
          <w:sz w:val="24"/>
          <w:szCs w:val="24"/>
        </w:rPr>
      </w:pPr>
      <w:r w:rsidRPr="001E2AF8">
        <w:rPr>
          <w:rStyle w:val="Ninguno"/>
          <w:rFonts w:ascii="Arial Narrow" w:eastAsia="Arial" w:hAnsi="Arial Narrow" w:cs="Calibri"/>
          <w:b/>
          <w:bCs/>
          <w:color w:val="auto"/>
          <w:sz w:val="24"/>
          <w:szCs w:val="24"/>
        </w:rPr>
        <w:t xml:space="preserve">Tablas de </w:t>
      </w:r>
      <w:r w:rsidR="00081974" w:rsidRPr="001E2AF8">
        <w:rPr>
          <w:rStyle w:val="Ninguno"/>
          <w:rFonts w:ascii="Arial Narrow" w:eastAsia="Arial" w:hAnsi="Arial Narrow" w:cs="Calibri"/>
          <w:b/>
          <w:bCs/>
          <w:color w:val="auto"/>
          <w:sz w:val="24"/>
          <w:szCs w:val="24"/>
        </w:rPr>
        <w:t>Tarifas</w:t>
      </w:r>
      <w:r w:rsidRPr="001E2AF8">
        <w:rPr>
          <w:rStyle w:val="Ninguno"/>
          <w:rFonts w:ascii="Arial Narrow" w:eastAsia="Arial" w:hAnsi="Arial Narrow" w:cs="Calibri"/>
          <w:b/>
          <w:bCs/>
          <w:color w:val="auto"/>
          <w:sz w:val="24"/>
          <w:szCs w:val="24"/>
        </w:rPr>
        <w:t xml:space="preserve"> o información de tarifas</w:t>
      </w:r>
    </w:p>
    <w:p w14:paraId="2A82889A" w14:textId="77777777" w:rsidR="001F4ECD" w:rsidRPr="001E2AF8" w:rsidRDefault="001F4ECD" w:rsidP="00A13A48">
      <w:pPr>
        <w:pStyle w:val="CuerpoA"/>
        <w:spacing w:after="0" w:line="240" w:lineRule="auto"/>
        <w:rPr>
          <w:rStyle w:val="Ninguno"/>
          <w:rFonts w:ascii="Arial Narrow" w:eastAsia="Arial" w:hAnsi="Arial Narrow" w:cs="Calibri"/>
          <w:b/>
          <w:bCs/>
          <w:color w:val="auto"/>
          <w:sz w:val="24"/>
          <w:szCs w:val="24"/>
        </w:rPr>
      </w:pPr>
    </w:p>
    <w:p w14:paraId="42E69E53" w14:textId="04B4E359" w:rsidR="00D81EA2" w:rsidRPr="001E2AF8" w:rsidRDefault="0078403B" w:rsidP="00A13A48">
      <w:pPr>
        <w:pStyle w:val="CuerpoA"/>
        <w:spacing w:after="0" w:line="240" w:lineRule="auto"/>
        <w:rPr>
          <w:rStyle w:val="Ninguno"/>
          <w:rFonts w:ascii="Arial Narrow" w:eastAsia="Arial" w:hAnsi="Arial Narrow" w:cs="Calibri"/>
          <w:b/>
          <w:bCs/>
          <w:color w:val="auto"/>
          <w:sz w:val="24"/>
          <w:szCs w:val="24"/>
        </w:rPr>
      </w:pPr>
      <w:r w:rsidRPr="001E2AF8">
        <w:rPr>
          <w:rStyle w:val="Ninguno"/>
          <w:rFonts w:ascii="Arial Narrow" w:eastAsia="Arial" w:hAnsi="Arial Narrow" w:cs="Calibri"/>
          <w:b/>
          <w:bCs/>
          <w:color w:val="auto"/>
          <w:sz w:val="24"/>
          <w:szCs w:val="24"/>
        </w:rPr>
        <w:t>PRECIOS EN PESOS COLOMBIANOS</w:t>
      </w:r>
    </w:p>
    <w:p w14:paraId="0FBCA2F0" w14:textId="52C37DEB" w:rsidR="0078403B" w:rsidRPr="001E2AF8" w:rsidRDefault="0078403B" w:rsidP="00A13A48">
      <w:pPr>
        <w:pStyle w:val="CuerpoA"/>
        <w:spacing w:after="0" w:line="240" w:lineRule="auto"/>
        <w:rPr>
          <w:rStyle w:val="Ninguno"/>
          <w:rFonts w:ascii="Arial Narrow" w:eastAsia="Arial" w:hAnsi="Arial Narrow" w:cs="Calibri"/>
          <w:b/>
          <w:bCs/>
          <w:color w:val="auto"/>
          <w:sz w:val="24"/>
          <w:szCs w:val="24"/>
        </w:rPr>
      </w:pPr>
    </w:p>
    <w:tbl>
      <w:tblPr>
        <w:tblW w:w="6232" w:type="dxa"/>
        <w:jc w:val="center"/>
        <w:tblCellMar>
          <w:left w:w="70" w:type="dxa"/>
          <w:right w:w="70" w:type="dxa"/>
        </w:tblCellMar>
        <w:tblLook w:val="04A0" w:firstRow="1" w:lastRow="0" w:firstColumn="1" w:lastColumn="0" w:noHBand="0" w:noVBand="1"/>
      </w:tblPr>
      <w:tblGrid>
        <w:gridCol w:w="2620"/>
        <w:gridCol w:w="1203"/>
        <w:gridCol w:w="1134"/>
        <w:gridCol w:w="1275"/>
      </w:tblGrid>
      <w:tr w:rsidR="001E2AF8" w:rsidRPr="001E2AF8" w14:paraId="23F1DF9C" w14:textId="77777777" w:rsidTr="00CB19B1">
        <w:trPr>
          <w:trHeight w:val="273"/>
          <w:jc w:val="center"/>
        </w:trPr>
        <w:tc>
          <w:tcPr>
            <w:tcW w:w="26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B039B95" w14:textId="327834BB" w:rsidR="00CB19B1" w:rsidRPr="001E2AF8" w:rsidRDefault="00CB19B1">
            <w:pPr>
              <w:rPr>
                <w:rFonts w:ascii="Arial Narrow" w:hAnsi="Arial Narrow" w:cs="Calibri"/>
                <w:b/>
                <w:bCs/>
                <w:sz w:val="20"/>
                <w:szCs w:val="20"/>
                <w:lang w:val="es-CO" w:eastAsia="es-CO"/>
              </w:rPr>
            </w:pPr>
            <w:r w:rsidRPr="001E2AF8">
              <w:rPr>
                <w:rFonts w:ascii="Arial Narrow" w:hAnsi="Arial Narrow" w:cs="Calibri"/>
                <w:b/>
                <w:bCs/>
                <w:sz w:val="20"/>
                <w:szCs w:val="20"/>
              </w:rPr>
              <w:t>S</w:t>
            </w:r>
            <w:r w:rsidRPr="001E2AF8">
              <w:rPr>
                <w:rFonts w:ascii="Arial Narrow" w:hAnsi="Arial Narrow"/>
                <w:b/>
                <w:bCs/>
                <w:sz w:val="20"/>
                <w:szCs w:val="20"/>
              </w:rPr>
              <w:t>ALIDAS</w:t>
            </w:r>
          </w:p>
        </w:tc>
        <w:tc>
          <w:tcPr>
            <w:tcW w:w="1203" w:type="dxa"/>
            <w:tcBorders>
              <w:top w:val="single" w:sz="4" w:space="0" w:color="auto"/>
              <w:left w:val="nil"/>
              <w:bottom w:val="single" w:sz="4" w:space="0" w:color="auto"/>
              <w:right w:val="single" w:sz="4" w:space="0" w:color="auto"/>
            </w:tcBorders>
            <w:shd w:val="clear" w:color="000000" w:fill="A6A6A6"/>
            <w:noWrap/>
            <w:vAlign w:val="bottom"/>
            <w:hideMark/>
          </w:tcPr>
          <w:p w14:paraId="54749D30" w14:textId="77777777" w:rsidR="00CB19B1" w:rsidRPr="001E2AF8" w:rsidRDefault="00CB19B1">
            <w:pPr>
              <w:jc w:val="center"/>
              <w:rPr>
                <w:rFonts w:ascii="Arial Narrow" w:hAnsi="Arial Narrow" w:cs="Calibri"/>
                <w:b/>
                <w:bCs/>
                <w:sz w:val="20"/>
                <w:szCs w:val="20"/>
              </w:rPr>
            </w:pPr>
            <w:r w:rsidRPr="001E2AF8">
              <w:rPr>
                <w:rFonts w:ascii="Arial Narrow" w:hAnsi="Arial Narrow" w:cs="Calibri"/>
                <w:b/>
                <w:bCs/>
                <w:sz w:val="20"/>
                <w:szCs w:val="20"/>
              </w:rPr>
              <w:t>SENCILLA</w:t>
            </w:r>
          </w:p>
        </w:tc>
        <w:tc>
          <w:tcPr>
            <w:tcW w:w="1134" w:type="dxa"/>
            <w:tcBorders>
              <w:top w:val="single" w:sz="4" w:space="0" w:color="auto"/>
              <w:left w:val="nil"/>
              <w:bottom w:val="single" w:sz="4" w:space="0" w:color="auto"/>
              <w:right w:val="single" w:sz="4" w:space="0" w:color="auto"/>
            </w:tcBorders>
            <w:shd w:val="clear" w:color="000000" w:fill="A6A6A6"/>
            <w:noWrap/>
            <w:vAlign w:val="bottom"/>
            <w:hideMark/>
          </w:tcPr>
          <w:p w14:paraId="18BF103C" w14:textId="77777777" w:rsidR="00CB19B1" w:rsidRPr="001E2AF8" w:rsidRDefault="00CB19B1">
            <w:pPr>
              <w:jc w:val="center"/>
              <w:rPr>
                <w:rFonts w:ascii="Arial Narrow" w:hAnsi="Arial Narrow" w:cs="Calibri"/>
                <w:b/>
                <w:bCs/>
                <w:sz w:val="20"/>
                <w:szCs w:val="20"/>
              </w:rPr>
            </w:pPr>
            <w:r w:rsidRPr="001E2AF8">
              <w:rPr>
                <w:rFonts w:ascii="Arial Narrow" w:hAnsi="Arial Narrow" w:cs="Calibri"/>
                <w:b/>
                <w:bCs/>
                <w:sz w:val="20"/>
                <w:szCs w:val="20"/>
              </w:rPr>
              <w:t>DOBLE</w:t>
            </w:r>
          </w:p>
        </w:tc>
        <w:tc>
          <w:tcPr>
            <w:tcW w:w="1275" w:type="dxa"/>
            <w:tcBorders>
              <w:top w:val="single" w:sz="4" w:space="0" w:color="auto"/>
              <w:left w:val="nil"/>
              <w:bottom w:val="single" w:sz="4" w:space="0" w:color="auto"/>
              <w:right w:val="single" w:sz="4" w:space="0" w:color="auto"/>
            </w:tcBorders>
            <w:shd w:val="clear" w:color="000000" w:fill="A6A6A6"/>
            <w:noWrap/>
            <w:vAlign w:val="bottom"/>
            <w:hideMark/>
          </w:tcPr>
          <w:p w14:paraId="74DE8072" w14:textId="77777777" w:rsidR="00CB19B1" w:rsidRPr="001E2AF8" w:rsidRDefault="00CB19B1">
            <w:pPr>
              <w:jc w:val="center"/>
              <w:rPr>
                <w:rFonts w:ascii="Arial Narrow" w:hAnsi="Arial Narrow" w:cs="Calibri"/>
                <w:b/>
                <w:bCs/>
                <w:sz w:val="20"/>
                <w:szCs w:val="20"/>
              </w:rPr>
            </w:pPr>
            <w:r w:rsidRPr="001E2AF8">
              <w:rPr>
                <w:rFonts w:ascii="Arial Narrow" w:hAnsi="Arial Narrow" w:cs="Calibri"/>
                <w:b/>
                <w:bCs/>
                <w:sz w:val="20"/>
                <w:szCs w:val="20"/>
              </w:rPr>
              <w:t>TRIPLE</w:t>
            </w:r>
          </w:p>
        </w:tc>
      </w:tr>
      <w:tr w:rsidR="001E2AF8" w:rsidRPr="001E2AF8" w14:paraId="13929EDC"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111C2BD5" w14:textId="6C03F37A" w:rsidR="001E0805" w:rsidRPr="001E2AF8" w:rsidRDefault="001E0805" w:rsidP="001E0805">
            <w:pPr>
              <w:rPr>
                <w:rFonts w:ascii="Arial Narrow" w:hAnsi="Arial Narrow" w:cs="Calibri"/>
                <w:b/>
                <w:bCs/>
                <w:sz w:val="20"/>
                <w:szCs w:val="20"/>
                <w:lang w:val="en-US"/>
              </w:rPr>
            </w:pPr>
            <w:r w:rsidRPr="001E2AF8">
              <w:rPr>
                <w:rFonts w:ascii="Arial Narrow" w:hAnsi="Arial Narrow" w:cs="Calibri"/>
                <w:b/>
                <w:bCs/>
                <w:sz w:val="20"/>
                <w:szCs w:val="20"/>
                <w:lang w:val="en-US"/>
              </w:rPr>
              <w:t xml:space="preserve">10 ABR, 22 ABR, 24 ABR, 10 JUN, 12 JUN, 17 JUN, 19 JUN, 9 </w:t>
            </w:r>
            <w:proofErr w:type="gramStart"/>
            <w:r w:rsidRPr="001E2AF8">
              <w:rPr>
                <w:rFonts w:ascii="Arial Narrow" w:hAnsi="Arial Narrow" w:cs="Calibri"/>
                <w:b/>
                <w:bCs/>
                <w:sz w:val="20"/>
                <w:szCs w:val="20"/>
                <w:lang w:val="en-US"/>
              </w:rPr>
              <w:t>SEP,  11</w:t>
            </w:r>
            <w:proofErr w:type="gramEnd"/>
            <w:r w:rsidRPr="001E2AF8">
              <w:rPr>
                <w:rFonts w:ascii="Arial Narrow" w:hAnsi="Arial Narrow" w:cs="Calibri"/>
                <w:b/>
                <w:bCs/>
                <w:sz w:val="20"/>
                <w:szCs w:val="20"/>
                <w:lang w:val="en-US"/>
              </w:rPr>
              <w:t xml:space="preserve"> SEP, 18 SEP, 23 SEP, 25 SEP, 07 OCT</w:t>
            </w:r>
          </w:p>
        </w:tc>
        <w:tc>
          <w:tcPr>
            <w:tcW w:w="1203" w:type="dxa"/>
            <w:tcBorders>
              <w:top w:val="nil"/>
              <w:left w:val="nil"/>
              <w:bottom w:val="single" w:sz="4" w:space="0" w:color="auto"/>
              <w:right w:val="single" w:sz="4" w:space="0" w:color="auto"/>
            </w:tcBorders>
            <w:shd w:val="clear" w:color="auto" w:fill="auto"/>
            <w:noWrap/>
            <w:vAlign w:val="bottom"/>
          </w:tcPr>
          <w:p w14:paraId="00CA3AC9" w14:textId="4889AC80" w:rsidR="001E0805" w:rsidRPr="001E2AF8" w:rsidRDefault="001E0805" w:rsidP="001E0805">
            <w:pPr>
              <w:jc w:val="center"/>
              <w:rPr>
                <w:rFonts w:ascii="Arial Narrow" w:hAnsi="Arial Narrow" w:cs="Calibri"/>
                <w:sz w:val="20"/>
                <w:szCs w:val="20"/>
              </w:rPr>
            </w:pPr>
            <w:r w:rsidRPr="001E2AF8">
              <w:rPr>
                <w:rFonts w:ascii="Arial Narrow" w:hAnsi="Arial Narrow" w:cs="Calibri"/>
                <w:sz w:val="20"/>
                <w:szCs w:val="20"/>
              </w:rPr>
              <w:t>$ 17.052.000</w:t>
            </w:r>
          </w:p>
        </w:tc>
        <w:tc>
          <w:tcPr>
            <w:tcW w:w="1134" w:type="dxa"/>
            <w:tcBorders>
              <w:top w:val="nil"/>
              <w:left w:val="nil"/>
              <w:bottom w:val="single" w:sz="4" w:space="0" w:color="auto"/>
              <w:right w:val="single" w:sz="4" w:space="0" w:color="auto"/>
            </w:tcBorders>
            <w:shd w:val="clear" w:color="auto" w:fill="auto"/>
            <w:noWrap/>
            <w:vAlign w:val="bottom"/>
          </w:tcPr>
          <w:p w14:paraId="693DF188" w14:textId="64AB92B9" w:rsidR="001E0805" w:rsidRPr="001E2AF8" w:rsidRDefault="001E0805" w:rsidP="001E0805">
            <w:pPr>
              <w:jc w:val="center"/>
              <w:rPr>
                <w:rFonts w:ascii="Arial Narrow" w:hAnsi="Arial Narrow" w:cs="Calibri"/>
                <w:sz w:val="20"/>
                <w:szCs w:val="20"/>
              </w:rPr>
            </w:pPr>
            <w:r w:rsidRPr="001E2AF8">
              <w:rPr>
                <w:rFonts w:ascii="Arial Narrow" w:hAnsi="Arial Narrow" w:cs="Calibri"/>
                <w:sz w:val="20"/>
                <w:szCs w:val="20"/>
              </w:rPr>
              <w:t>$ 11.676.000</w:t>
            </w:r>
          </w:p>
        </w:tc>
        <w:tc>
          <w:tcPr>
            <w:tcW w:w="1275" w:type="dxa"/>
            <w:tcBorders>
              <w:top w:val="nil"/>
              <w:left w:val="nil"/>
              <w:bottom w:val="single" w:sz="4" w:space="0" w:color="auto"/>
              <w:right w:val="single" w:sz="4" w:space="0" w:color="auto"/>
            </w:tcBorders>
            <w:shd w:val="clear" w:color="auto" w:fill="auto"/>
            <w:noWrap/>
            <w:vAlign w:val="bottom"/>
          </w:tcPr>
          <w:p w14:paraId="0867D750" w14:textId="2528B673" w:rsidR="001E0805" w:rsidRPr="001E2AF8" w:rsidRDefault="001E0805" w:rsidP="001E0805">
            <w:pPr>
              <w:jc w:val="center"/>
              <w:rPr>
                <w:rFonts w:ascii="Arial Narrow" w:hAnsi="Arial Narrow" w:cs="Calibri"/>
                <w:sz w:val="20"/>
                <w:szCs w:val="20"/>
              </w:rPr>
            </w:pPr>
            <w:r w:rsidRPr="001E2AF8">
              <w:rPr>
                <w:rFonts w:ascii="Arial Narrow" w:hAnsi="Arial Narrow" w:cs="Calibri"/>
                <w:sz w:val="20"/>
                <w:szCs w:val="20"/>
              </w:rPr>
              <w:t>$ 10.164.000</w:t>
            </w:r>
          </w:p>
        </w:tc>
      </w:tr>
      <w:tr w:rsidR="001E2AF8" w:rsidRPr="001E2AF8" w14:paraId="52EB246E"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7AE52B52" w14:textId="5C0353BD" w:rsidR="001E0805" w:rsidRPr="001E2AF8" w:rsidRDefault="001E0805" w:rsidP="001E0805">
            <w:pPr>
              <w:rPr>
                <w:rFonts w:ascii="Arial Narrow" w:hAnsi="Arial Narrow" w:cs="Calibri"/>
                <w:b/>
                <w:bCs/>
                <w:sz w:val="20"/>
                <w:szCs w:val="20"/>
                <w:lang w:val="en-US"/>
              </w:rPr>
            </w:pPr>
            <w:r w:rsidRPr="001E2AF8">
              <w:rPr>
                <w:rFonts w:ascii="Arial Narrow" w:hAnsi="Arial Narrow" w:cs="Calibri"/>
                <w:b/>
                <w:bCs/>
                <w:sz w:val="20"/>
                <w:szCs w:val="20"/>
                <w:lang w:val="en-US"/>
              </w:rPr>
              <w:t>01 JUL, 03 JUL, 08 JUL, 10 JUL, 15 JUL, 17 JUL, 22 JUL, 24 JUL, 29 JUL, 31 JUL, 05 AGO, 07 AGO, 12 AGO, 14 AGO, 19 AGO, 21 AGO, 26 AGO</w:t>
            </w:r>
          </w:p>
        </w:tc>
        <w:tc>
          <w:tcPr>
            <w:tcW w:w="1203" w:type="dxa"/>
            <w:tcBorders>
              <w:top w:val="nil"/>
              <w:left w:val="nil"/>
              <w:bottom w:val="single" w:sz="4" w:space="0" w:color="auto"/>
              <w:right w:val="single" w:sz="4" w:space="0" w:color="auto"/>
            </w:tcBorders>
            <w:shd w:val="clear" w:color="auto" w:fill="auto"/>
            <w:noWrap/>
            <w:vAlign w:val="bottom"/>
          </w:tcPr>
          <w:p w14:paraId="44BBDAFB" w14:textId="77FBD2E4" w:rsidR="001E0805" w:rsidRPr="001E2AF8" w:rsidRDefault="001E0805" w:rsidP="001E0805">
            <w:pPr>
              <w:jc w:val="center"/>
              <w:rPr>
                <w:rFonts w:ascii="Arial Narrow" w:hAnsi="Arial Narrow" w:cs="Calibri"/>
                <w:sz w:val="20"/>
                <w:szCs w:val="20"/>
              </w:rPr>
            </w:pPr>
            <w:r w:rsidRPr="001E2AF8">
              <w:rPr>
                <w:rFonts w:ascii="Arial Narrow" w:hAnsi="Arial Narrow" w:cs="Calibri"/>
                <w:sz w:val="20"/>
                <w:szCs w:val="20"/>
              </w:rPr>
              <w:t>$ 17.304.000</w:t>
            </w:r>
          </w:p>
        </w:tc>
        <w:tc>
          <w:tcPr>
            <w:tcW w:w="1134" w:type="dxa"/>
            <w:tcBorders>
              <w:top w:val="nil"/>
              <w:left w:val="nil"/>
              <w:bottom w:val="single" w:sz="4" w:space="0" w:color="auto"/>
              <w:right w:val="single" w:sz="4" w:space="0" w:color="auto"/>
            </w:tcBorders>
            <w:shd w:val="clear" w:color="auto" w:fill="auto"/>
            <w:noWrap/>
            <w:vAlign w:val="bottom"/>
          </w:tcPr>
          <w:p w14:paraId="75CCA220" w14:textId="12D66573" w:rsidR="001E0805" w:rsidRPr="001E2AF8" w:rsidRDefault="001E0805" w:rsidP="001E0805">
            <w:pPr>
              <w:jc w:val="center"/>
              <w:rPr>
                <w:rFonts w:ascii="Arial Narrow" w:hAnsi="Arial Narrow" w:cs="Calibri"/>
                <w:sz w:val="20"/>
                <w:szCs w:val="20"/>
              </w:rPr>
            </w:pPr>
            <w:r w:rsidRPr="001E2AF8">
              <w:rPr>
                <w:rFonts w:ascii="Arial Narrow" w:hAnsi="Arial Narrow" w:cs="Calibri"/>
                <w:sz w:val="20"/>
                <w:szCs w:val="20"/>
              </w:rPr>
              <w:t>$ 11.802.000</w:t>
            </w:r>
          </w:p>
        </w:tc>
        <w:tc>
          <w:tcPr>
            <w:tcW w:w="1275" w:type="dxa"/>
            <w:tcBorders>
              <w:top w:val="nil"/>
              <w:left w:val="nil"/>
              <w:bottom w:val="single" w:sz="4" w:space="0" w:color="auto"/>
              <w:right w:val="single" w:sz="4" w:space="0" w:color="auto"/>
            </w:tcBorders>
            <w:shd w:val="clear" w:color="auto" w:fill="auto"/>
            <w:noWrap/>
            <w:vAlign w:val="bottom"/>
          </w:tcPr>
          <w:p w14:paraId="4674A8C0" w14:textId="45FEA08E" w:rsidR="001E0805" w:rsidRPr="001E2AF8" w:rsidRDefault="001E0805" w:rsidP="001E0805">
            <w:pPr>
              <w:jc w:val="center"/>
              <w:rPr>
                <w:rFonts w:ascii="Arial Narrow" w:hAnsi="Arial Narrow" w:cs="Calibri"/>
                <w:sz w:val="20"/>
                <w:szCs w:val="20"/>
              </w:rPr>
            </w:pPr>
            <w:r w:rsidRPr="001E2AF8">
              <w:rPr>
                <w:rFonts w:ascii="Arial Narrow" w:hAnsi="Arial Narrow" w:cs="Calibri"/>
                <w:sz w:val="20"/>
                <w:szCs w:val="20"/>
              </w:rPr>
              <w:t>$ 10.248.000</w:t>
            </w:r>
          </w:p>
        </w:tc>
      </w:tr>
    </w:tbl>
    <w:p w14:paraId="30C28B12" w14:textId="70781E25" w:rsidR="0078403B" w:rsidRPr="001E2AF8" w:rsidRDefault="0078403B" w:rsidP="00A13A48">
      <w:pPr>
        <w:pStyle w:val="CuerpoA"/>
        <w:spacing w:after="0" w:line="240" w:lineRule="auto"/>
        <w:rPr>
          <w:rStyle w:val="Ninguno"/>
          <w:rFonts w:ascii="Arial Narrow" w:eastAsia="Arial" w:hAnsi="Arial Narrow" w:cs="Calibri"/>
          <w:b/>
          <w:bCs/>
          <w:color w:val="auto"/>
          <w:sz w:val="24"/>
          <w:szCs w:val="24"/>
        </w:rPr>
      </w:pPr>
    </w:p>
    <w:p w14:paraId="4B295E29" w14:textId="39FC8562" w:rsidR="00FC0B83" w:rsidRPr="001E2AF8" w:rsidRDefault="00FC0B83" w:rsidP="00A13A48">
      <w:pPr>
        <w:pStyle w:val="CuerpoA"/>
        <w:spacing w:after="0" w:line="240" w:lineRule="auto"/>
        <w:rPr>
          <w:rStyle w:val="Ninguno"/>
          <w:rFonts w:ascii="Arial Narrow" w:eastAsia="Arial" w:hAnsi="Arial Narrow" w:cs="Calibri"/>
          <w:b/>
          <w:bCs/>
          <w:color w:val="auto"/>
          <w:sz w:val="24"/>
          <w:szCs w:val="24"/>
        </w:rPr>
      </w:pPr>
      <w:r w:rsidRPr="001E2AF8">
        <w:rPr>
          <w:rStyle w:val="Ninguno"/>
          <w:rFonts w:ascii="Arial Narrow" w:eastAsia="Arial" w:hAnsi="Arial Narrow" w:cs="Calibri"/>
          <w:b/>
          <w:bCs/>
          <w:color w:val="auto"/>
          <w:sz w:val="24"/>
          <w:szCs w:val="24"/>
        </w:rPr>
        <w:t>PRECIOS EN DOLARES ESTADOUNIDENSES</w:t>
      </w:r>
    </w:p>
    <w:p w14:paraId="252EB7E6" w14:textId="0C51AF66" w:rsidR="0078403B" w:rsidRPr="001E2AF8" w:rsidRDefault="0078403B" w:rsidP="00A13A48">
      <w:pPr>
        <w:pStyle w:val="CuerpoA"/>
        <w:spacing w:after="0" w:line="240" w:lineRule="auto"/>
        <w:rPr>
          <w:rStyle w:val="Ninguno"/>
          <w:rFonts w:ascii="Arial Narrow" w:eastAsia="Arial" w:hAnsi="Arial Narrow" w:cs="Calibri"/>
          <w:b/>
          <w:bCs/>
          <w:color w:val="auto"/>
          <w:sz w:val="24"/>
          <w:szCs w:val="24"/>
        </w:rPr>
      </w:pPr>
    </w:p>
    <w:tbl>
      <w:tblPr>
        <w:tblW w:w="6080" w:type="dxa"/>
        <w:jc w:val="center"/>
        <w:tblCellMar>
          <w:left w:w="70" w:type="dxa"/>
          <w:right w:w="70" w:type="dxa"/>
        </w:tblCellMar>
        <w:tblLook w:val="04A0" w:firstRow="1" w:lastRow="0" w:firstColumn="1" w:lastColumn="0" w:noHBand="0" w:noVBand="1"/>
      </w:tblPr>
      <w:tblGrid>
        <w:gridCol w:w="2620"/>
        <w:gridCol w:w="1080"/>
        <w:gridCol w:w="1080"/>
        <w:gridCol w:w="1300"/>
      </w:tblGrid>
      <w:tr w:rsidR="001E2AF8" w:rsidRPr="001E2AF8" w14:paraId="216A7653" w14:textId="77777777" w:rsidTr="00CB19B1">
        <w:trPr>
          <w:trHeight w:val="273"/>
          <w:jc w:val="center"/>
        </w:trPr>
        <w:tc>
          <w:tcPr>
            <w:tcW w:w="26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1F9B3F7" w14:textId="4B511512" w:rsidR="00CB19B1" w:rsidRPr="001E2AF8" w:rsidRDefault="00CB19B1">
            <w:pPr>
              <w:rPr>
                <w:rFonts w:ascii="Arial Narrow" w:hAnsi="Arial Narrow" w:cs="Calibri"/>
                <w:b/>
                <w:bCs/>
                <w:sz w:val="20"/>
                <w:szCs w:val="20"/>
                <w:lang w:val="es-CO" w:eastAsia="es-CO"/>
              </w:rPr>
            </w:pPr>
            <w:r w:rsidRPr="001E2AF8">
              <w:rPr>
                <w:rFonts w:ascii="Arial Narrow" w:hAnsi="Arial Narrow" w:cs="Calibri"/>
                <w:b/>
                <w:bCs/>
                <w:sz w:val="20"/>
                <w:szCs w:val="20"/>
              </w:rPr>
              <w:t>SA</w:t>
            </w:r>
            <w:r w:rsidRPr="001E2AF8">
              <w:rPr>
                <w:rFonts w:ascii="Arial Narrow" w:hAnsi="Arial Narrow"/>
                <w:b/>
                <w:bCs/>
                <w:sz w:val="20"/>
                <w:szCs w:val="20"/>
              </w:rPr>
              <w:t>LIDAS</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4379EFA9" w14:textId="77777777" w:rsidR="00CB19B1" w:rsidRPr="001E2AF8" w:rsidRDefault="00CB19B1">
            <w:pPr>
              <w:jc w:val="center"/>
              <w:rPr>
                <w:rFonts w:ascii="Arial Narrow" w:hAnsi="Arial Narrow" w:cs="Calibri"/>
                <w:b/>
                <w:bCs/>
                <w:sz w:val="20"/>
                <w:szCs w:val="20"/>
              </w:rPr>
            </w:pPr>
            <w:r w:rsidRPr="001E2AF8">
              <w:rPr>
                <w:rFonts w:ascii="Arial Narrow" w:hAnsi="Arial Narrow" w:cs="Calibri"/>
                <w:b/>
                <w:bCs/>
                <w:sz w:val="20"/>
                <w:szCs w:val="20"/>
              </w:rPr>
              <w:t>SENCILLA</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37EBF392" w14:textId="77777777" w:rsidR="00CB19B1" w:rsidRPr="001E2AF8" w:rsidRDefault="00CB19B1">
            <w:pPr>
              <w:jc w:val="center"/>
              <w:rPr>
                <w:rFonts w:ascii="Arial Narrow" w:hAnsi="Arial Narrow" w:cs="Calibri"/>
                <w:b/>
                <w:bCs/>
                <w:sz w:val="20"/>
                <w:szCs w:val="20"/>
              </w:rPr>
            </w:pPr>
            <w:r w:rsidRPr="001E2AF8">
              <w:rPr>
                <w:rFonts w:ascii="Arial Narrow" w:hAnsi="Arial Narrow" w:cs="Calibri"/>
                <w:b/>
                <w:bCs/>
                <w:sz w:val="20"/>
                <w:szCs w:val="20"/>
              </w:rPr>
              <w:t>DOBLE</w:t>
            </w:r>
          </w:p>
        </w:tc>
        <w:tc>
          <w:tcPr>
            <w:tcW w:w="1300" w:type="dxa"/>
            <w:tcBorders>
              <w:top w:val="single" w:sz="4" w:space="0" w:color="auto"/>
              <w:left w:val="nil"/>
              <w:bottom w:val="single" w:sz="4" w:space="0" w:color="auto"/>
              <w:right w:val="single" w:sz="4" w:space="0" w:color="auto"/>
            </w:tcBorders>
            <w:shd w:val="clear" w:color="000000" w:fill="A6A6A6"/>
            <w:noWrap/>
            <w:vAlign w:val="bottom"/>
            <w:hideMark/>
          </w:tcPr>
          <w:p w14:paraId="71EC0552" w14:textId="77777777" w:rsidR="00CB19B1" w:rsidRPr="001E2AF8" w:rsidRDefault="00CB19B1">
            <w:pPr>
              <w:jc w:val="center"/>
              <w:rPr>
                <w:rFonts w:ascii="Arial Narrow" w:hAnsi="Arial Narrow" w:cs="Calibri"/>
                <w:b/>
                <w:bCs/>
                <w:sz w:val="20"/>
                <w:szCs w:val="20"/>
              </w:rPr>
            </w:pPr>
            <w:r w:rsidRPr="001E2AF8">
              <w:rPr>
                <w:rFonts w:ascii="Arial Narrow" w:hAnsi="Arial Narrow" w:cs="Calibri"/>
                <w:b/>
                <w:bCs/>
                <w:sz w:val="20"/>
                <w:szCs w:val="20"/>
              </w:rPr>
              <w:t>TRIPLE</w:t>
            </w:r>
          </w:p>
        </w:tc>
      </w:tr>
      <w:tr w:rsidR="001E2AF8" w:rsidRPr="001E2AF8" w14:paraId="789A5521"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0C4A115E" w14:textId="69455BD0" w:rsidR="001F4ECD" w:rsidRPr="001E2AF8" w:rsidRDefault="001F4ECD" w:rsidP="001F4ECD">
            <w:pPr>
              <w:rPr>
                <w:rFonts w:ascii="Arial Narrow" w:hAnsi="Arial Narrow" w:cs="Calibri"/>
                <w:b/>
                <w:bCs/>
                <w:sz w:val="20"/>
                <w:szCs w:val="20"/>
                <w:lang w:val="en-US"/>
              </w:rPr>
            </w:pPr>
            <w:r w:rsidRPr="001E2AF8">
              <w:rPr>
                <w:rFonts w:ascii="Arial Narrow" w:hAnsi="Arial Narrow" w:cs="Calibri"/>
                <w:b/>
                <w:bCs/>
                <w:sz w:val="20"/>
                <w:szCs w:val="20"/>
                <w:lang w:val="en-US"/>
              </w:rPr>
              <w:t xml:space="preserve">10 ABR, 22 ABR, 24 ABR, 10 JUN, 12 JUN, 17 JUN, 19 JUN, 9 </w:t>
            </w:r>
            <w:proofErr w:type="gramStart"/>
            <w:r w:rsidRPr="001E2AF8">
              <w:rPr>
                <w:rFonts w:ascii="Arial Narrow" w:hAnsi="Arial Narrow" w:cs="Calibri"/>
                <w:b/>
                <w:bCs/>
                <w:sz w:val="20"/>
                <w:szCs w:val="20"/>
                <w:lang w:val="en-US"/>
              </w:rPr>
              <w:t>SEP,  11</w:t>
            </w:r>
            <w:proofErr w:type="gramEnd"/>
            <w:r w:rsidRPr="001E2AF8">
              <w:rPr>
                <w:rFonts w:ascii="Arial Narrow" w:hAnsi="Arial Narrow" w:cs="Calibri"/>
                <w:b/>
                <w:bCs/>
                <w:sz w:val="20"/>
                <w:szCs w:val="20"/>
                <w:lang w:val="en-US"/>
              </w:rPr>
              <w:t xml:space="preserve"> SEP, 18 SEP, 23 SEP, 25 SEP, 07 OCT</w:t>
            </w:r>
          </w:p>
        </w:tc>
        <w:tc>
          <w:tcPr>
            <w:tcW w:w="1080" w:type="dxa"/>
            <w:tcBorders>
              <w:top w:val="nil"/>
              <w:left w:val="nil"/>
              <w:bottom w:val="single" w:sz="4" w:space="0" w:color="auto"/>
              <w:right w:val="single" w:sz="4" w:space="0" w:color="auto"/>
            </w:tcBorders>
            <w:shd w:val="clear" w:color="auto" w:fill="auto"/>
            <w:noWrap/>
            <w:vAlign w:val="bottom"/>
          </w:tcPr>
          <w:p w14:paraId="1088F401" w14:textId="2DD3CB6C" w:rsidR="001F4ECD" w:rsidRPr="001E2AF8" w:rsidRDefault="001F4ECD" w:rsidP="001F4ECD">
            <w:pPr>
              <w:jc w:val="center"/>
              <w:rPr>
                <w:rFonts w:ascii="Arial Narrow" w:hAnsi="Arial Narrow" w:cs="Calibri"/>
                <w:sz w:val="20"/>
                <w:szCs w:val="20"/>
              </w:rPr>
            </w:pPr>
            <w:r w:rsidRPr="001E2AF8">
              <w:rPr>
                <w:rFonts w:ascii="Arial Narrow" w:hAnsi="Arial Narrow" w:cs="Calibri"/>
                <w:sz w:val="20"/>
                <w:szCs w:val="20"/>
              </w:rPr>
              <w:t>4.060</w:t>
            </w:r>
          </w:p>
        </w:tc>
        <w:tc>
          <w:tcPr>
            <w:tcW w:w="1080" w:type="dxa"/>
            <w:tcBorders>
              <w:top w:val="nil"/>
              <w:left w:val="nil"/>
              <w:bottom w:val="single" w:sz="4" w:space="0" w:color="auto"/>
              <w:right w:val="single" w:sz="4" w:space="0" w:color="auto"/>
            </w:tcBorders>
            <w:shd w:val="clear" w:color="auto" w:fill="auto"/>
            <w:noWrap/>
            <w:vAlign w:val="bottom"/>
          </w:tcPr>
          <w:p w14:paraId="71058E52" w14:textId="312FC5E7" w:rsidR="001F4ECD" w:rsidRPr="001E2AF8" w:rsidRDefault="001F4ECD" w:rsidP="001F4ECD">
            <w:pPr>
              <w:jc w:val="center"/>
              <w:rPr>
                <w:rFonts w:ascii="Arial Narrow" w:hAnsi="Arial Narrow" w:cs="Calibri"/>
                <w:sz w:val="20"/>
                <w:szCs w:val="20"/>
              </w:rPr>
            </w:pPr>
            <w:r w:rsidRPr="001E2AF8">
              <w:rPr>
                <w:rFonts w:ascii="Arial Narrow" w:hAnsi="Arial Narrow" w:cs="Calibri"/>
                <w:sz w:val="20"/>
                <w:szCs w:val="20"/>
              </w:rPr>
              <w:t>2.780</w:t>
            </w:r>
          </w:p>
        </w:tc>
        <w:tc>
          <w:tcPr>
            <w:tcW w:w="1300" w:type="dxa"/>
            <w:tcBorders>
              <w:top w:val="nil"/>
              <w:left w:val="nil"/>
              <w:bottom w:val="single" w:sz="4" w:space="0" w:color="auto"/>
              <w:right w:val="single" w:sz="4" w:space="0" w:color="auto"/>
            </w:tcBorders>
            <w:shd w:val="clear" w:color="auto" w:fill="auto"/>
            <w:noWrap/>
            <w:vAlign w:val="bottom"/>
          </w:tcPr>
          <w:p w14:paraId="7D31D652" w14:textId="10C7F654" w:rsidR="001F4ECD" w:rsidRPr="001E2AF8" w:rsidRDefault="001F4ECD" w:rsidP="001F4ECD">
            <w:pPr>
              <w:jc w:val="center"/>
              <w:rPr>
                <w:rFonts w:ascii="Arial Narrow" w:hAnsi="Arial Narrow" w:cs="Calibri"/>
                <w:sz w:val="20"/>
                <w:szCs w:val="20"/>
              </w:rPr>
            </w:pPr>
            <w:r w:rsidRPr="001E2AF8">
              <w:rPr>
                <w:rFonts w:ascii="Arial Narrow" w:hAnsi="Arial Narrow" w:cs="Calibri"/>
                <w:sz w:val="20"/>
                <w:szCs w:val="20"/>
              </w:rPr>
              <w:t>2.420</w:t>
            </w:r>
          </w:p>
        </w:tc>
      </w:tr>
      <w:tr w:rsidR="001E2AF8" w:rsidRPr="001E2AF8" w14:paraId="4C459908" w14:textId="77777777" w:rsidTr="00CB19B1">
        <w:trPr>
          <w:trHeight w:val="273"/>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tcPr>
          <w:p w14:paraId="53C0C2B5" w14:textId="692C0832" w:rsidR="001F4ECD" w:rsidRPr="001E2AF8" w:rsidRDefault="001F4ECD" w:rsidP="001F4ECD">
            <w:pPr>
              <w:rPr>
                <w:rFonts w:ascii="Arial Narrow" w:hAnsi="Arial Narrow" w:cs="Calibri"/>
                <w:b/>
                <w:bCs/>
                <w:sz w:val="20"/>
                <w:szCs w:val="20"/>
                <w:lang w:val="en-US"/>
              </w:rPr>
            </w:pPr>
            <w:r w:rsidRPr="001E2AF8">
              <w:rPr>
                <w:rFonts w:ascii="Arial Narrow" w:hAnsi="Arial Narrow" w:cs="Calibri"/>
                <w:b/>
                <w:bCs/>
                <w:sz w:val="20"/>
                <w:szCs w:val="20"/>
                <w:lang w:val="en-US"/>
              </w:rPr>
              <w:t>01 JUL, 03 JUL, 08 JUL, 10 JUL, 15 JUL, 17 JUL, 22 JUL, 24 JUL, 29 JUL, 31 JUL, 05 AGO, 07 AGO, 12 AGO, 14 AGO, 19 AGO, 21 AGO, 26 AGO</w:t>
            </w:r>
          </w:p>
        </w:tc>
        <w:tc>
          <w:tcPr>
            <w:tcW w:w="1080" w:type="dxa"/>
            <w:tcBorders>
              <w:top w:val="nil"/>
              <w:left w:val="nil"/>
              <w:bottom w:val="single" w:sz="4" w:space="0" w:color="auto"/>
              <w:right w:val="single" w:sz="4" w:space="0" w:color="auto"/>
            </w:tcBorders>
            <w:shd w:val="clear" w:color="auto" w:fill="auto"/>
            <w:noWrap/>
            <w:vAlign w:val="bottom"/>
          </w:tcPr>
          <w:p w14:paraId="24FA6D00" w14:textId="25D6A3F3" w:rsidR="001F4ECD" w:rsidRPr="001E2AF8" w:rsidRDefault="001F4ECD" w:rsidP="001F4ECD">
            <w:pPr>
              <w:jc w:val="center"/>
              <w:rPr>
                <w:rFonts w:ascii="Arial Narrow" w:hAnsi="Arial Narrow" w:cs="Calibri"/>
                <w:sz w:val="20"/>
                <w:szCs w:val="20"/>
              </w:rPr>
            </w:pPr>
            <w:r w:rsidRPr="001E2AF8">
              <w:rPr>
                <w:rFonts w:ascii="Arial Narrow" w:hAnsi="Arial Narrow" w:cs="Calibri"/>
                <w:sz w:val="20"/>
                <w:szCs w:val="20"/>
              </w:rPr>
              <w:t>4.120</w:t>
            </w:r>
          </w:p>
        </w:tc>
        <w:tc>
          <w:tcPr>
            <w:tcW w:w="1080" w:type="dxa"/>
            <w:tcBorders>
              <w:top w:val="nil"/>
              <w:left w:val="nil"/>
              <w:bottom w:val="single" w:sz="4" w:space="0" w:color="auto"/>
              <w:right w:val="single" w:sz="4" w:space="0" w:color="auto"/>
            </w:tcBorders>
            <w:shd w:val="clear" w:color="auto" w:fill="auto"/>
            <w:noWrap/>
            <w:vAlign w:val="bottom"/>
          </w:tcPr>
          <w:p w14:paraId="36346B46" w14:textId="365C6FA7" w:rsidR="001F4ECD" w:rsidRPr="001E2AF8" w:rsidRDefault="001F4ECD" w:rsidP="001F4ECD">
            <w:pPr>
              <w:jc w:val="center"/>
              <w:rPr>
                <w:rFonts w:ascii="Arial Narrow" w:hAnsi="Arial Narrow" w:cs="Calibri"/>
                <w:sz w:val="20"/>
                <w:szCs w:val="20"/>
              </w:rPr>
            </w:pPr>
            <w:r w:rsidRPr="001E2AF8">
              <w:rPr>
                <w:rFonts w:ascii="Arial Narrow" w:hAnsi="Arial Narrow" w:cs="Calibri"/>
                <w:sz w:val="20"/>
                <w:szCs w:val="20"/>
              </w:rPr>
              <w:t>2.810</w:t>
            </w:r>
          </w:p>
        </w:tc>
        <w:tc>
          <w:tcPr>
            <w:tcW w:w="1300" w:type="dxa"/>
            <w:tcBorders>
              <w:top w:val="nil"/>
              <w:left w:val="nil"/>
              <w:bottom w:val="single" w:sz="4" w:space="0" w:color="auto"/>
              <w:right w:val="single" w:sz="4" w:space="0" w:color="auto"/>
            </w:tcBorders>
            <w:shd w:val="clear" w:color="auto" w:fill="auto"/>
            <w:noWrap/>
            <w:vAlign w:val="bottom"/>
          </w:tcPr>
          <w:p w14:paraId="140420D8" w14:textId="1334335C" w:rsidR="001F4ECD" w:rsidRPr="001E2AF8" w:rsidRDefault="001F4ECD" w:rsidP="001F4ECD">
            <w:pPr>
              <w:jc w:val="center"/>
              <w:rPr>
                <w:rFonts w:ascii="Arial Narrow" w:hAnsi="Arial Narrow" w:cs="Calibri"/>
                <w:sz w:val="20"/>
                <w:szCs w:val="20"/>
              </w:rPr>
            </w:pPr>
            <w:r w:rsidRPr="001E2AF8">
              <w:rPr>
                <w:rFonts w:ascii="Arial Narrow" w:hAnsi="Arial Narrow" w:cs="Calibri"/>
                <w:sz w:val="20"/>
                <w:szCs w:val="20"/>
              </w:rPr>
              <w:t>2.440</w:t>
            </w:r>
          </w:p>
        </w:tc>
      </w:tr>
    </w:tbl>
    <w:p w14:paraId="34C2A26A" w14:textId="77777777" w:rsidR="0078403B" w:rsidRPr="001E2AF8" w:rsidRDefault="0078403B" w:rsidP="00A13A48">
      <w:pPr>
        <w:pStyle w:val="CuerpoA"/>
        <w:spacing w:after="0" w:line="240" w:lineRule="auto"/>
        <w:rPr>
          <w:rStyle w:val="Ninguno"/>
          <w:rFonts w:ascii="Arial Narrow" w:eastAsia="Arial" w:hAnsi="Arial Narrow" w:cs="Calibri"/>
          <w:b/>
          <w:bCs/>
          <w:color w:val="auto"/>
          <w:sz w:val="24"/>
          <w:szCs w:val="24"/>
        </w:rPr>
      </w:pPr>
    </w:p>
    <w:p w14:paraId="05DF7EEC" w14:textId="77777777" w:rsidR="00A13A48" w:rsidRPr="001E2AF8" w:rsidRDefault="00A13A48" w:rsidP="003F676B">
      <w:pPr>
        <w:pStyle w:val="CuerpoA"/>
        <w:spacing w:after="0" w:line="240" w:lineRule="auto"/>
        <w:rPr>
          <w:rStyle w:val="Ninguno"/>
          <w:rFonts w:ascii="Arial Narrow" w:eastAsia="Arial" w:hAnsi="Arial Narrow" w:cs="Calibri"/>
          <w:b/>
          <w:bCs/>
          <w:color w:val="auto"/>
          <w:sz w:val="24"/>
          <w:szCs w:val="24"/>
        </w:rPr>
      </w:pPr>
    </w:p>
    <w:p w14:paraId="0E44C867" w14:textId="716222F1" w:rsidR="00C22A5B" w:rsidRPr="001E2AF8" w:rsidRDefault="00785810" w:rsidP="005E14A1">
      <w:pPr>
        <w:jc w:val="both"/>
        <w:rPr>
          <w:rStyle w:val="Ninguno"/>
          <w:rFonts w:ascii="Arial Narrow" w:hAnsi="Arial Narrow" w:cs="Calibri"/>
          <w:b/>
          <w:bCs/>
        </w:rPr>
      </w:pPr>
      <w:r w:rsidRPr="001E2AF8">
        <w:rPr>
          <w:rStyle w:val="Ninguno"/>
          <w:rFonts w:ascii="Arial Narrow" w:hAnsi="Arial Narrow" w:cs="Calibri"/>
          <w:b/>
          <w:bCs/>
        </w:rPr>
        <w:t>Incluye:</w:t>
      </w:r>
    </w:p>
    <w:p w14:paraId="5CE3676B" w14:textId="77777777" w:rsidR="00CB19B1" w:rsidRPr="001E2AF8" w:rsidRDefault="00CB19B1" w:rsidP="005E14A1">
      <w:pPr>
        <w:jc w:val="both"/>
        <w:rPr>
          <w:rStyle w:val="Ninguno"/>
          <w:rFonts w:ascii="Arial Narrow" w:hAnsi="Arial Narrow" w:cs="Calibri"/>
          <w:b/>
          <w:bCs/>
        </w:rPr>
      </w:pPr>
    </w:p>
    <w:p w14:paraId="67E33961" w14:textId="77777777"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Asistencia a la llegada y salida en el aeropuerto por personal de habla hispana en Tailandia.</w:t>
      </w:r>
    </w:p>
    <w:p w14:paraId="131D3A3F" w14:textId="59B3AF16"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Asistencia en los traslados de llegada y salida con chófer de habla inglesa en Kuala Lumpur y Singapur.</w:t>
      </w:r>
    </w:p>
    <w:p w14:paraId="63504DF7" w14:textId="6F88B1C0"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Traslados de llegada y salida del aeropuerto principal.</w:t>
      </w:r>
    </w:p>
    <w:p w14:paraId="1ACBD6B9" w14:textId="6A181067"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11 noches de alojamiento en los hoteles indicados.</w:t>
      </w:r>
    </w:p>
    <w:p w14:paraId="18F93074" w14:textId="383A30C9"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Régimen alimenticio según opción de itinerario elegido.</w:t>
      </w:r>
    </w:p>
    <w:p w14:paraId="2AC4A34A" w14:textId="2B6E620B"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Visita de Singapur, según itinerario.</w:t>
      </w:r>
    </w:p>
    <w:p w14:paraId="54B91CDB" w14:textId="44B3FD5D"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 xml:space="preserve">Visita de Kuala Lumpur y </w:t>
      </w:r>
      <w:proofErr w:type="spellStart"/>
      <w:r w:rsidRPr="001E2AF8">
        <w:rPr>
          <w:rStyle w:val="Ninguno"/>
          <w:rFonts w:ascii="Arial Narrow" w:hAnsi="Arial Narrow" w:cs="Calibri"/>
        </w:rPr>
        <w:t>Malacca</w:t>
      </w:r>
      <w:proofErr w:type="spellEnd"/>
      <w:r w:rsidRPr="001E2AF8">
        <w:rPr>
          <w:rStyle w:val="Ninguno"/>
          <w:rFonts w:ascii="Arial Narrow" w:hAnsi="Arial Narrow" w:cs="Calibri"/>
        </w:rPr>
        <w:t>, según itinerario.</w:t>
      </w:r>
    </w:p>
    <w:p w14:paraId="5C94E8A1" w14:textId="480BA98F"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 xml:space="preserve">Subida a la segunda noria más grande del mundo, </w:t>
      </w:r>
      <w:proofErr w:type="spellStart"/>
      <w:r w:rsidRPr="001E2AF8">
        <w:rPr>
          <w:rStyle w:val="Ninguno"/>
          <w:rFonts w:ascii="Arial Narrow" w:hAnsi="Arial Narrow" w:cs="Calibri"/>
        </w:rPr>
        <w:t>Singapore</w:t>
      </w:r>
      <w:proofErr w:type="spellEnd"/>
      <w:r w:rsidRPr="001E2AF8">
        <w:rPr>
          <w:rStyle w:val="Ninguno"/>
          <w:rFonts w:ascii="Arial Narrow" w:hAnsi="Arial Narrow" w:cs="Calibri"/>
        </w:rPr>
        <w:t xml:space="preserve"> </w:t>
      </w:r>
      <w:proofErr w:type="spellStart"/>
      <w:r w:rsidRPr="001E2AF8">
        <w:rPr>
          <w:rStyle w:val="Ninguno"/>
          <w:rFonts w:ascii="Arial Narrow" w:hAnsi="Arial Narrow" w:cs="Calibri"/>
        </w:rPr>
        <w:t>Flyer</w:t>
      </w:r>
      <w:proofErr w:type="spellEnd"/>
      <w:r w:rsidRPr="001E2AF8">
        <w:rPr>
          <w:rStyle w:val="Ninguno"/>
          <w:rFonts w:ascii="Arial Narrow" w:hAnsi="Arial Narrow" w:cs="Calibri"/>
        </w:rPr>
        <w:t xml:space="preserve">, </w:t>
      </w:r>
    </w:p>
    <w:p w14:paraId="57AD57FB" w14:textId="0274A573"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Visita de Bangkok con Gran Palacio</w:t>
      </w:r>
    </w:p>
    <w:p w14:paraId="30151CD0" w14:textId="4FFBDFBA"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Guías locales de habla hispana durante las visitas.</w:t>
      </w:r>
    </w:p>
    <w:p w14:paraId="34FF2F3B" w14:textId="0CC2D032"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 xml:space="preserve">Ticket aéreo Bangkok - </w:t>
      </w:r>
      <w:proofErr w:type="spellStart"/>
      <w:r w:rsidRPr="001E2AF8">
        <w:rPr>
          <w:rStyle w:val="Ninguno"/>
          <w:rFonts w:ascii="Arial Narrow" w:hAnsi="Arial Narrow" w:cs="Calibri"/>
        </w:rPr>
        <w:t>Phuket</w:t>
      </w:r>
      <w:proofErr w:type="spellEnd"/>
      <w:r w:rsidRPr="001E2AF8">
        <w:rPr>
          <w:rStyle w:val="Ninguno"/>
          <w:rFonts w:ascii="Arial Narrow" w:hAnsi="Arial Narrow" w:cs="Calibri"/>
        </w:rPr>
        <w:t xml:space="preserve"> en clase turista</w:t>
      </w:r>
    </w:p>
    <w:p w14:paraId="3CC3B1D7" w14:textId="28B9CEAE"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Entradas a los lugares de interés, según itinerario.</w:t>
      </w:r>
    </w:p>
    <w:p w14:paraId="3A8A62EB" w14:textId="7B3AABBE"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Seguro de Viaje (coberturas de acuerdo a nuestra web).</w:t>
      </w:r>
    </w:p>
    <w:p w14:paraId="125697A7" w14:textId="14DBA39E" w:rsidR="00D53C8E" w:rsidRPr="001E2AF8" w:rsidRDefault="00D53C8E" w:rsidP="001E2AF8">
      <w:pPr>
        <w:pStyle w:val="Sinespaciado"/>
        <w:numPr>
          <w:ilvl w:val="0"/>
          <w:numId w:val="4"/>
        </w:numPr>
        <w:rPr>
          <w:rStyle w:val="Ninguno"/>
          <w:rFonts w:ascii="Arial Narrow" w:hAnsi="Arial Narrow" w:cs="Calibri"/>
        </w:rPr>
      </w:pPr>
      <w:r w:rsidRPr="001E2AF8">
        <w:rPr>
          <w:rStyle w:val="Ninguno"/>
          <w:rFonts w:ascii="Arial Narrow" w:hAnsi="Arial Narrow" w:cs="Calibri"/>
        </w:rPr>
        <w:t>Servicio de Asistencia telefónica 24 HORAS.</w:t>
      </w:r>
    </w:p>
    <w:p w14:paraId="79B935A0" w14:textId="77777777" w:rsidR="00D81EA2" w:rsidRPr="001E2AF8" w:rsidRDefault="00D81EA2" w:rsidP="005E14A1">
      <w:pPr>
        <w:jc w:val="both"/>
        <w:rPr>
          <w:rStyle w:val="Ninguno"/>
          <w:rFonts w:ascii="Arial Narrow" w:hAnsi="Arial Narrow" w:cs="Calibri"/>
        </w:rPr>
      </w:pPr>
    </w:p>
    <w:p w14:paraId="43884788" w14:textId="3F033947" w:rsidR="00B4341C" w:rsidRPr="001E2AF8" w:rsidRDefault="00785810" w:rsidP="005E14A1">
      <w:pPr>
        <w:jc w:val="both"/>
        <w:rPr>
          <w:rStyle w:val="Ninguno"/>
          <w:rFonts w:ascii="Arial Narrow" w:hAnsi="Arial Narrow" w:cs="Calibri"/>
          <w:lang w:eastAsia="en-US"/>
        </w:rPr>
      </w:pPr>
      <w:r w:rsidRPr="001E2AF8">
        <w:rPr>
          <w:rStyle w:val="Ninguno"/>
          <w:rFonts w:ascii="Arial Narrow" w:hAnsi="Arial Narrow" w:cs="Calibri"/>
        </w:rPr>
        <w:t>No incluye:</w:t>
      </w:r>
    </w:p>
    <w:p w14:paraId="79EA6CF2" w14:textId="77777777" w:rsidR="009A6E5E" w:rsidRPr="001E2AF8" w:rsidRDefault="009A6E5E" w:rsidP="005E14A1">
      <w:pPr>
        <w:pStyle w:val="Cuerpo"/>
        <w:jc w:val="both"/>
        <w:rPr>
          <w:rStyle w:val="Ninguno"/>
          <w:rFonts w:ascii="Arial Narrow" w:hAnsi="Arial Narrow" w:cs="Calibri"/>
          <w:color w:val="auto"/>
        </w:rPr>
      </w:pPr>
    </w:p>
    <w:p w14:paraId="36F0CF4A" w14:textId="77777777" w:rsidR="00D53C8E" w:rsidRPr="001E2AF8" w:rsidRDefault="00D53C8E" w:rsidP="001E2AF8">
      <w:pPr>
        <w:pStyle w:val="Cuerpo"/>
        <w:numPr>
          <w:ilvl w:val="0"/>
          <w:numId w:val="5"/>
        </w:numPr>
        <w:jc w:val="both"/>
        <w:rPr>
          <w:rStyle w:val="Ninguno"/>
          <w:rFonts w:ascii="Arial Narrow" w:hAnsi="Arial Narrow" w:cs="Calibri"/>
          <w:color w:val="auto"/>
          <w:sz w:val="22"/>
          <w:szCs w:val="22"/>
        </w:rPr>
      </w:pPr>
      <w:r w:rsidRPr="001E2AF8">
        <w:rPr>
          <w:rStyle w:val="Ninguno"/>
          <w:rFonts w:ascii="Arial Narrow" w:hAnsi="Arial Narrow" w:cs="Calibri"/>
          <w:color w:val="auto"/>
          <w:sz w:val="22"/>
          <w:szCs w:val="22"/>
        </w:rPr>
        <w:t>Bebidas no incluidas en las comidas.</w:t>
      </w:r>
    </w:p>
    <w:p w14:paraId="4F4D1C27" w14:textId="662AAD00" w:rsidR="00D53C8E" w:rsidRPr="001E2AF8" w:rsidRDefault="00D53C8E" w:rsidP="001E2AF8">
      <w:pPr>
        <w:pStyle w:val="Cuerpo"/>
        <w:numPr>
          <w:ilvl w:val="0"/>
          <w:numId w:val="5"/>
        </w:numPr>
        <w:jc w:val="both"/>
        <w:rPr>
          <w:rStyle w:val="Ninguno"/>
          <w:rFonts w:ascii="Arial Narrow" w:hAnsi="Arial Narrow" w:cs="Calibri"/>
          <w:color w:val="auto"/>
          <w:sz w:val="22"/>
          <w:szCs w:val="22"/>
        </w:rPr>
      </w:pPr>
      <w:r w:rsidRPr="001E2AF8">
        <w:rPr>
          <w:rStyle w:val="Ninguno"/>
          <w:rFonts w:ascii="Arial Narrow" w:hAnsi="Arial Narrow" w:cs="Calibri"/>
          <w:color w:val="auto"/>
          <w:sz w:val="22"/>
          <w:szCs w:val="22"/>
        </w:rPr>
        <w:t>Visado no incluido.</w:t>
      </w:r>
    </w:p>
    <w:p w14:paraId="5C3DEEF0" w14:textId="0E3BB47E" w:rsidR="00D53C8E" w:rsidRPr="001E2AF8" w:rsidRDefault="00D53C8E" w:rsidP="001E2AF8">
      <w:pPr>
        <w:pStyle w:val="Cuerpo"/>
        <w:numPr>
          <w:ilvl w:val="0"/>
          <w:numId w:val="5"/>
        </w:numPr>
        <w:jc w:val="both"/>
        <w:rPr>
          <w:rStyle w:val="Ninguno"/>
          <w:rFonts w:ascii="Arial Narrow" w:hAnsi="Arial Narrow" w:cs="Calibri"/>
          <w:color w:val="auto"/>
          <w:sz w:val="22"/>
          <w:szCs w:val="22"/>
        </w:rPr>
      </w:pPr>
      <w:r w:rsidRPr="001E2AF8">
        <w:rPr>
          <w:rStyle w:val="Ninguno"/>
          <w:rFonts w:ascii="Arial Narrow" w:hAnsi="Arial Narrow" w:cs="Calibri"/>
          <w:color w:val="auto"/>
          <w:sz w:val="22"/>
          <w:szCs w:val="22"/>
        </w:rPr>
        <w:t>Propinas para guía, conductor, etc. no incluidas.</w:t>
      </w:r>
    </w:p>
    <w:p w14:paraId="4F04672C" w14:textId="77777777" w:rsidR="00D53C8E" w:rsidRPr="001E2AF8" w:rsidRDefault="00D53C8E" w:rsidP="001E2AF8">
      <w:pPr>
        <w:pStyle w:val="Cuerpo"/>
        <w:numPr>
          <w:ilvl w:val="0"/>
          <w:numId w:val="5"/>
        </w:numPr>
        <w:jc w:val="both"/>
        <w:rPr>
          <w:rStyle w:val="Ninguno"/>
          <w:rFonts w:ascii="Arial Narrow" w:hAnsi="Arial Narrow" w:cs="Calibri"/>
          <w:color w:val="auto"/>
          <w:sz w:val="22"/>
          <w:szCs w:val="22"/>
        </w:rPr>
      </w:pPr>
      <w:r w:rsidRPr="001E2AF8">
        <w:rPr>
          <w:rStyle w:val="Ninguno"/>
          <w:rFonts w:ascii="Arial Narrow" w:hAnsi="Arial Narrow" w:cs="Calibri"/>
          <w:color w:val="auto"/>
          <w:sz w:val="22"/>
          <w:szCs w:val="22"/>
        </w:rPr>
        <w:t>Maleteros no incluidos.</w:t>
      </w:r>
    </w:p>
    <w:p w14:paraId="76F6D1BB" w14:textId="238807F0" w:rsidR="00D53C8E" w:rsidRPr="001E2AF8" w:rsidRDefault="00D53C8E" w:rsidP="001E2AF8">
      <w:pPr>
        <w:pStyle w:val="Cuerpo"/>
        <w:numPr>
          <w:ilvl w:val="0"/>
          <w:numId w:val="5"/>
        </w:numPr>
        <w:jc w:val="both"/>
        <w:rPr>
          <w:rStyle w:val="Ninguno"/>
          <w:rFonts w:ascii="Arial Narrow" w:hAnsi="Arial Narrow" w:cs="Calibri"/>
          <w:color w:val="auto"/>
          <w:sz w:val="22"/>
          <w:szCs w:val="22"/>
        </w:rPr>
      </w:pPr>
      <w:r w:rsidRPr="001E2AF8">
        <w:rPr>
          <w:rStyle w:val="Ninguno"/>
          <w:rFonts w:ascii="Arial Narrow" w:hAnsi="Arial Narrow" w:cs="Calibri"/>
          <w:color w:val="auto"/>
          <w:sz w:val="22"/>
          <w:szCs w:val="22"/>
        </w:rPr>
        <w:t>Tasas hoteleras no incluidas.</w:t>
      </w:r>
    </w:p>
    <w:p w14:paraId="75D8EF76" w14:textId="34A54493" w:rsidR="00D53C8E" w:rsidRPr="001E2AF8" w:rsidRDefault="00D53C8E" w:rsidP="001E2AF8">
      <w:pPr>
        <w:pStyle w:val="Cuerpo"/>
        <w:numPr>
          <w:ilvl w:val="0"/>
          <w:numId w:val="5"/>
        </w:numPr>
        <w:jc w:val="both"/>
        <w:rPr>
          <w:rStyle w:val="Ninguno"/>
          <w:rFonts w:ascii="Arial Narrow" w:hAnsi="Arial Narrow" w:cs="Calibri"/>
          <w:color w:val="auto"/>
          <w:sz w:val="22"/>
          <w:szCs w:val="22"/>
        </w:rPr>
      </w:pPr>
      <w:r w:rsidRPr="001E2AF8">
        <w:rPr>
          <w:rStyle w:val="Ninguno"/>
          <w:rFonts w:ascii="Arial Narrow" w:hAnsi="Arial Narrow" w:cs="Calibri"/>
          <w:color w:val="auto"/>
          <w:sz w:val="22"/>
          <w:szCs w:val="22"/>
        </w:rPr>
        <w:t>No incluido ningún otro servicio no especificado en el apartado de Incluye o Valores Añadidos.</w:t>
      </w:r>
    </w:p>
    <w:p w14:paraId="1E677DE0" w14:textId="38BC8198" w:rsidR="00D53C8E" w:rsidRPr="001E2AF8" w:rsidRDefault="00D53C8E" w:rsidP="001E2AF8">
      <w:pPr>
        <w:pStyle w:val="Cuerpo"/>
        <w:numPr>
          <w:ilvl w:val="0"/>
          <w:numId w:val="5"/>
        </w:numPr>
        <w:jc w:val="both"/>
        <w:rPr>
          <w:rStyle w:val="Ninguno"/>
          <w:rFonts w:ascii="Arial Narrow" w:hAnsi="Arial Narrow" w:cs="Calibri"/>
          <w:color w:val="auto"/>
          <w:sz w:val="22"/>
          <w:szCs w:val="22"/>
        </w:rPr>
      </w:pPr>
      <w:r w:rsidRPr="001E2AF8">
        <w:rPr>
          <w:rStyle w:val="Ninguno"/>
          <w:rFonts w:ascii="Arial Narrow" w:hAnsi="Arial Narrow" w:cs="Calibri"/>
          <w:color w:val="auto"/>
          <w:sz w:val="22"/>
          <w:szCs w:val="22"/>
        </w:rPr>
        <w:t>Tiquete aéreo</w:t>
      </w:r>
    </w:p>
    <w:p w14:paraId="7E0BC6D2" w14:textId="0354C588" w:rsidR="00D53C8E" w:rsidRPr="001E2AF8" w:rsidRDefault="00D53C8E" w:rsidP="001E2AF8">
      <w:pPr>
        <w:pStyle w:val="Cuerpo"/>
        <w:numPr>
          <w:ilvl w:val="0"/>
          <w:numId w:val="5"/>
        </w:numPr>
        <w:jc w:val="both"/>
        <w:rPr>
          <w:rStyle w:val="Ninguno"/>
          <w:rFonts w:ascii="Arial Narrow" w:hAnsi="Arial Narrow" w:cs="Calibri"/>
          <w:color w:val="auto"/>
          <w:sz w:val="22"/>
          <w:szCs w:val="22"/>
        </w:rPr>
      </w:pPr>
      <w:r w:rsidRPr="001E2AF8">
        <w:rPr>
          <w:rStyle w:val="Ninguno"/>
          <w:rFonts w:ascii="Arial Narrow" w:hAnsi="Arial Narrow" w:cs="Calibri"/>
          <w:color w:val="auto"/>
          <w:sz w:val="22"/>
          <w:szCs w:val="22"/>
        </w:rPr>
        <w:t>3% DE FEE</w:t>
      </w:r>
    </w:p>
    <w:p w14:paraId="5D71FACB" w14:textId="77777777" w:rsidR="00692457" w:rsidRPr="001E2AF8" w:rsidRDefault="00692457" w:rsidP="00CB19B1">
      <w:pPr>
        <w:pStyle w:val="Cuerpo"/>
        <w:jc w:val="both"/>
        <w:rPr>
          <w:rStyle w:val="Ninguno"/>
          <w:rFonts w:ascii="Arial Narrow" w:hAnsi="Arial Narrow" w:cs="Calibri"/>
          <w:b/>
          <w:bCs/>
          <w:color w:val="auto"/>
          <w:sz w:val="22"/>
          <w:szCs w:val="22"/>
        </w:rPr>
      </w:pPr>
    </w:p>
    <w:p w14:paraId="12C22E8A" w14:textId="21192A21" w:rsidR="005E14A1" w:rsidRPr="001E2AF8" w:rsidRDefault="00785810" w:rsidP="00CB19B1">
      <w:pPr>
        <w:pStyle w:val="Cuerpo"/>
        <w:jc w:val="both"/>
        <w:rPr>
          <w:rStyle w:val="Ninguno"/>
          <w:rFonts w:ascii="Arial Narrow" w:hAnsi="Arial Narrow" w:cs="Calibri"/>
          <w:b/>
          <w:bCs/>
          <w:color w:val="auto"/>
          <w:sz w:val="22"/>
          <w:szCs w:val="22"/>
        </w:rPr>
      </w:pPr>
      <w:r w:rsidRPr="001E2AF8">
        <w:rPr>
          <w:rStyle w:val="Ninguno"/>
          <w:rFonts w:ascii="Arial Narrow" w:hAnsi="Arial Narrow" w:cs="Calibri"/>
          <w:b/>
          <w:bCs/>
          <w:color w:val="auto"/>
          <w:sz w:val="22"/>
          <w:szCs w:val="22"/>
        </w:rPr>
        <w:t>Tenga en cuenta</w:t>
      </w:r>
      <w:r w:rsidR="00075F98" w:rsidRPr="001E2AF8">
        <w:rPr>
          <w:rStyle w:val="Ninguno"/>
          <w:rFonts w:ascii="Arial Narrow" w:hAnsi="Arial Narrow" w:cs="Calibri"/>
          <w:b/>
          <w:bCs/>
          <w:color w:val="auto"/>
          <w:sz w:val="22"/>
          <w:szCs w:val="22"/>
        </w:rPr>
        <w:t xml:space="preserve"> </w:t>
      </w:r>
    </w:p>
    <w:p w14:paraId="17277B10" w14:textId="4EBAF07B" w:rsidR="009804D5" w:rsidRPr="001E2AF8" w:rsidRDefault="009804D5" w:rsidP="00A13A48">
      <w:pPr>
        <w:pStyle w:val="Sinespaciado"/>
        <w:rPr>
          <w:rFonts w:ascii="Arial Narrow" w:hAnsi="Arial Narrow"/>
        </w:rPr>
      </w:pPr>
    </w:p>
    <w:p w14:paraId="5E160086" w14:textId="77777777" w:rsidR="004832C8" w:rsidRPr="001E2AF8" w:rsidRDefault="004832C8" w:rsidP="00A13A48">
      <w:pPr>
        <w:pStyle w:val="Sinespaciado"/>
        <w:rPr>
          <w:b/>
          <w:bCs/>
        </w:rPr>
      </w:pPr>
    </w:p>
    <w:p w14:paraId="220EBD0D" w14:textId="2A8226C4" w:rsidR="00075F98" w:rsidRPr="001E2AF8" w:rsidRDefault="00075F98" w:rsidP="00A13A48">
      <w:pPr>
        <w:pStyle w:val="Sinespaciado"/>
        <w:rPr>
          <w:b/>
          <w:bCs/>
        </w:rPr>
      </w:pPr>
      <w:r w:rsidRPr="001E2AF8">
        <w:rPr>
          <w:b/>
          <w:bCs/>
        </w:rPr>
        <w:t>Itinerario</w:t>
      </w:r>
    </w:p>
    <w:p w14:paraId="743E1B9C" w14:textId="77777777" w:rsidR="00545ACC" w:rsidRPr="001E2AF8" w:rsidRDefault="00545ACC" w:rsidP="00545ACC">
      <w:pPr>
        <w:pStyle w:val="Sinespaciado"/>
        <w:jc w:val="both"/>
        <w:rPr>
          <w:rFonts w:ascii="Arial Narrow" w:hAnsi="Arial Narrow"/>
        </w:rPr>
      </w:pPr>
    </w:p>
    <w:p w14:paraId="4BF4485D" w14:textId="77777777" w:rsidR="004073A9" w:rsidRPr="001E2AF8" w:rsidRDefault="004073A9" w:rsidP="004073A9">
      <w:pPr>
        <w:pStyle w:val="Sinespaciado"/>
        <w:jc w:val="both"/>
        <w:rPr>
          <w:rFonts w:ascii="Arial Narrow" w:hAnsi="Arial Narrow"/>
        </w:rPr>
      </w:pPr>
    </w:p>
    <w:p w14:paraId="7588ECFA" w14:textId="77777777" w:rsidR="004073A9" w:rsidRPr="001E2AF8" w:rsidRDefault="004073A9" w:rsidP="004073A9">
      <w:pPr>
        <w:pStyle w:val="Sinespaciado"/>
        <w:jc w:val="both"/>
        <w:rPr>
          <w:rFonts w:ascii="Arial Narrow" w:hAnsi="Arial Narrow"/>
        </w:rPr>
      </w:pPr>
      <w:r w:rsidRPr="001E2AF8">
        <w:rPr>
          <w:rFonts w:ascii="Arial Narrow" w:hAnsi="Arial Narrow"/>
        </w:rPr>
        <w:t>Día 1: KUALA LUMPUR (H)</w:t>
      </w:r>
    </w:p>
    <w:p w14:paraId="20F820D1"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Llegada al aeropuerto de Kuala Lumpur. Traslado con chofer de habla inglesa al hotel. Resto del día libre para conocer la capital de Malasia, país que se encuentra en la unión de los ríos </w:t>
      </w:r>
      <w:proofErr w:type="spellStart"/>
      <w:r w:rsidRPr="001E2AF8">
        <w:rPr>
          <w:rFonts w:ascii="Arial Narrow" w:hAnsi="Arial Narrow"/>
        </w:rPr>
        <w:t>Kelang</w:t>
      </w:r>
      <w:proofErr w:type="spellEnd"/>
      <w:r w:rsidRPr="001E2AF8">
        <w:rPr>
          <w:rFonts w:ascii="Arial Narrow" w:hAnsi="Arial Narrow"/>
        </w:rPr>
        <w:t xml:space="preserve"> y </w:t>
      </w:r>
      <w:proofErr w:type="spellStart"/>
      <w:r w:rsidRPr="001E2AF8">
        <w:rPr>
          <w:rFonts w:ascii="Arial Narrow" w:hAnsi="Arial Narrow"/>
        </w:rPr>
        <w:t>Combak</w:t>
      </w:r>
      <w:proofErr w:type="spellEnd"/>
      <w:r w:rsidRPr="001E2AF8">
        <w:rPr>
          <w:rFonts w:ascii="Arial Narrow" w:hAnsi="Arial Narrow"/>
        </w:rPr>
        <w:t>, a 30 km del estrecho de Malaca. Fue fundada en 1857 como un pueblo minero en campos de estaño. Su nombre significa en malayo «boca de río lodoso», haciendo referencia a la zona donde se extraía este mineral con grandes excavadoras. El campo minero creció rápidamente hasta convertirse en centro económico del estado de Selangor, la región más desarrollada de Malasia. En 1895 fue elegida como capital de la Federación de Estados Malayos y ha crecido desde la independencia en 1963. El conjunto de modernos edificios gubernamentales, rodeados de lagos y jardines, contrasta con antiguos templos y mezquitas; calles con tiendas orientales y su magnífica estación ferroviaria de estilo victoriano cubierta con blancas cúpulas. Alojamiento.</w:t>
      </w:r>
    </w:p>
    <w:p w14:paraId="6A0FBE47" w14:textId="77777777" w:rsidR="004073A9" w:rsidRPr="001E2AF8" w:rsidRDefault="004073A9" w:rsidP="004073A9">
      <w:pPr>
        <w:pStyle w:val="Sinespaciado"/>
        <w:jc w:val="both"/>
        <w:rPr>
          <w:rFonts w:ascii="Arial Narrow" w:hAnsi="Arial Narrow"/>
        </w:rPr>
      </w:pPr>
    </w:p>
    <w:p w14:paraId="79038727" w14:textId="77777777" w:rsidR="004073A9" w:rsidRPr="001E2AF8" w:rsidRDefault="004073A9" w:rsidP="004073A9">
      <w:pPr>
        <w:pStyle w:val="Sinespaciado"/>
        <w:jc w:val="both"/>
        <w:rPr>
          <w:rFonts w:ascii="Arial Narrow" w:hAnsi="Arial Narrow"/>
        </w:rPr>
      </w:pPr>
      <w:r w:rsidRPr="001E2AF8">
        <w:rPr>
          <w:rFonts w:ascii="Arial Narrow" w:hAnsi="Arial Narrow"/>
        </w:rPr>
        <w:t>Día 2: KUALA LUMPUR - MALACCA (MP)</w:t>
      </w:r>
    </w:p>
    <w:p w14:paraId="1764C973"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Desayuno. Salida por la mañana para conocer Kuala Lumpur. Comenzaremos con el templo </w:t>
      </w:r>
      <w:proofErr w:type="spellStart"/>
      <w:r w:rsidRPr="001E2AF8">
        <w:rPr>
          <w:rFonts w:ascii="Arial Narrow" w:hAnsi="Arial Narrow"/>
        </w:rPr>
        <w:t>Thean</w:t>
      </w:r>
      <w:proofErr w:type="spellEnd"/>
      <w:r w:rsidRPr="001E2AF8">
        <w:rPr>
          <w:rFonts w:ascii="Arial Narrow" w:hAnsi="Arial Narrow"/>
        </w:rPr>
        <w:t xml:space="preserve"> </w:t>
      </w:r>
      <w:proofErr w:type="spellStart"/>
      <w:r w:rsidRPr="001E2AF8">
        <w:rPr>
          <w:rFonts w:ascii="Arial Narrow" w:hAnsi="Arial Narrow"/>
        </w:rPr>
        <w:t>Hou</w:t>
      </w:r>
      <w:proofErr w:type="spellEnd"/>
      <w:r w:rsidRPr="001E2AF8">
        <w:rPr>
          <w:rFonts w:ascii="Arial Narrow" w:hAnsi="Arial Narrow"/>
        </w:rPr>
        <w:t xml:space="preserve"> situado en Robson </w:t>
      </w:r>
      <w:proofErr w:type="spellStart"/>
      <w:r w:rsidRPr="001E2AF8">
        <w:rPr>
          <w:rFonts w:ascii="Arial Narrow" w:hAnsi="Arial Narrow"/>
        </w:rPr>
        <w:t>Heights</w:t>
      </w:r>
      <w:proofErr w:type="spellEnd"/>
      <w:r w:rsidRPr="001E2AF8">
        <w:rPr>
          <w:rFonts w:ascii="Arial Narrow" w:hAnsi="Arial Narrow"/>
        </w:rPr>
        <w:t xml:space="preserve">. Este santuario es el hogar de la diosa protectora </w:t>
      </w:r>
      <w:proofErr w:type="spellStart"/>
      <w:r w:rsidRPr="001E2AF8">
        <w:rPr>
          <w:rFonts w:ascii="Arial Narrow" w:hAnsi="Arial Narrow"/>
        </w:rPr>
        <w:t>Thean</w:t>
      </w:r>
      <w:proofErr w:type="spellEnd"/>
      <w:r w:rsidRPr="001E2AF8">
        <w:rPr>
          <w:rFonts w:ascii="Arial Narrow" w:hAnsi="Arial Narrow"/>
        </w:rPr>
        <w:t xml:space="preserve"> </w:t>
      </w:r>
      <w:proofErr w:type="spellStart"/>
      <w:r w:rsidRPr="001E2AF8">
        <w:rPr>
          <w:rFonts w:ascii="Arial Narrow" w:hAnsi="Arial Narrow"/>
        </w:rPr>
        <w:t>Hou</w:t>
      </w:r>
      <w:proofErr w:type="spellEnd"/>
      <w:r w:rsidRPr="001E2AF8">
        <w:rPr>
          <w:rFonts w:ascii="Arial Narrow" w:hAnsi="Arial Narrow"/>
        </w:rPr>
        <w:t xml:space="preserve"> de la comunidad de Hainan. </w:t>
      </w:r>
      <w:r w:rsidRPr="001E2AF8">
        <w:rPr>
          <w:rFonts w:ascii="Arial Narrow" w:hAnsi="Arial Narrow"/>
        </w:rPr>
        <w:lastRenderedPageBreak/>
        <w:t xml:space="preserve">Este impactante templo de seis niveles está considerado como uno de los templos chinos más grandes del sudeste asiático. Continuaremos con </w:t>
      </w:r>
      <w:proofErr w:type="spellStart"/>
      <w:r w:rsidRPr="001E2AF8">
        <w:rPr>
          <w:rFonts w:ascii="Arial Narrow" w:hAnsi="Arial Narrow"/>
        </w:rPr>
        <w:t>Masjid</w:t>
      </w:r>
      <w:proofErr w:type="spellEnd"/>
      <w:r w:rsidRPr="001E2AF8">
        <w:rPr>
          <w:rFonts w:ascii="Arial Narrow" w:hAnsi="Arial Narrow"/>
        </w:rPr>
        <w:t xml:space="preserve"> Negara, una de las mezquitas más grandes y distinguidas del país, antes de continuar hacia </w:t>
      </w:r>
      <w:proofErr w:type="spellStart"/>
      <w:r w:rsidRPr="001E2AF8">
        <w:rPr>
          <w:rFonts w:ascii="Arial Narrow" w:hAnsi="Arial Narrow"/>
        </w:rPr>
        <w:t>Tugu</w:t>
      </w:r>
      <w:proofErr w:type="spellEnd"/>
      <w:r w:rsidRPr="001E2AF8">
        <w:rPr>
          <w:rFonts w:ascii="Arial Narrow" w:hAnsi="Arial Narrow"/>
        </w:rPr>
        <w:t xml:space="preserve"> Negara, un monumento de guerra en honor a quienes murieron en el conflicto. También pasaremos por el Tribunal Federal de estilo morisco y el Club de críquet de estilo Tudor en </w:t>
      </w:r>
      <w:proofErr w:type="spellStart"/>
      <w:r w:rsidRPr="001E2AF8">
        <w:rPr>
          <w:rFonts w:ascii="Arial Narrow" w:hAnsi="Arial Narrow"/>
        </w:rPr>
        <w:t>Merdeka</w:t>
      </w:r>
      <w:proofErr w:type="spellEnd"/>
      <w:r w:rsidRPr="001E2AF8">
        <w:rPr>
          <w:rFonts w:ascii="Arial Narrow" w:hAnsi="Arial Narrow"/>
        </w:rPr>
        <w:t xml:space="preserve"> Square; la antigua estación de ferrocarril, que es una pieza sorprendente de la arquitectura musulmana. Seguiremos hacia KL Tower, la séptima torre de telecomunicaciones más alta del mundo y la más alta del sudeste asiático con 421 metros de altura y que está ubicada en el centro de la capital. Disfrutaremos de vistas panorámicas desde su plataforma de observación a 276 metros. Almuerzo en un restaurante local. Después, saldremos hacia </w:t>
      </w:r>
      <w:proofErr w:type="spellStart"/>
      <w:r w:rsidRPr="001E2AF8">
        <w:rPr>
          <w:rFonts w:ascii="Arial Narrow" w:hAnsi="Arial Narrow"/>
        </w:rPr>
        <w:t>Malacca</w:t>
      </w:r>
      <w:proofErr w:type="spellEnd"/>
      <w:r w:rsidRPr="001E2AF8">
        <w:rPr>
          <w:rFonts w:ascii="Arial Narrow" w:hAnsi="Arial Narrow"/>
        </w:rPr>
        <w:t xml:space="preserve"> que fue colonizada por portugueses, holandeses, británicos y finalmente japoneses durante la Segunda Guerra Mundial, y es por ello que la ciudad alberga una gran variedad de edificios patrimoniales, monumentos antiguos y estructuras coloniales. Llegada al hotel en </w:t>
      </w:r>
      <w:proofErr w:type="spellStart"/>
      <w:r w:rsidRPr="001E2AF8">
        <w:rPr>
          <w:rFonts w:ascii="Arial Narrow" w:hAnsi="Arial Narrow"/>
        </w:rPr>
        <w:t>Malacca</w:t>
      </w:r>
      <w:proofErr w:type="spellEnd"/>
      <w:r w:rsidRPr="001E2AF8">
        <w:rPr>
          <w:rFonts w:ascii="Arial Narrow" w:hAnsi="Arial Narrow"/>
        </w:rPr>
        <w:t xml:space="preserve"> y resto de la tarde libre. Les recomendamos dar un paseo por el centro de la ciudad para descubrir sus variados estilos arquitectónicos. Alojamiento.</w:t>
      </w:r>
    </w:p>
    <w:p w14:paraId="1090F202" w14:textId="77777777" w:rsidR="004073A9" w:rsidRPr="001E2AF8" w:rsidRDefault="004073A9" w:rsidP="004073A9">
      <w:pPr>
        <w:pStyle w:val="Sinespaciado"/>
        <w:jc w:val="both"/>
        <w:rPr>
          <w:rFonts w:ascii="Arial Narrow" w:hAnsi="Arial Narrow"/>
        </w:rPr>
      </w:pPr>
    </w:p>
    <w:p w14:paraId="23A0F72B" w14:textId="77777777" w:rsidR="004073A9" w:rsidRPr="001E2AF8" w:rsidRDefault="004073A9" w:rsidP="004073A9">
      <w:pPr>
        <w:pStyle w:val="Sinespaciado"/>
        <w:jc w:val="both"/>
        <w:rPr>
          <w:rFonts w:ascii="Arial Narrow" w:hAnsi="Arial Narrow"/>
        </w:rPr>
      </w:pPr>
      <w:r w:rsidRPr="001E2AF8">
        <w:rPr>
          <w:rFonts w:ascii="Arial Narrow" w:hAnsi="Arial Narrow"/>
        </w:rPr>
        <w:t>Día 3: MALACCA - KUALA LUMPUR (MP)</w:t>
      </w:r>
    </w:p>
    <w:p w14:paraId="7136E830"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Desayuno. Nos encontraremos con nuestro guía para recorrer la ciudad-estado de </w:t>
      </w:r>
      <w:proofErr w:type="spellStart"/>
      <w:r w:rsidRPr="001E2AF8">
        <w:rPr>
          <w:rFonts w:ascii="Arial Narrow" w:hAnsi="Arial Narrow"/>
        </w:rPr>
        <w:t>Malacca</w:t>
      </w:r>
      <w:proofErr w:type="spellEnd"/>
      <w:r w:rsidRPr="001E2AF8">
        <w:rPr>
          <w:rFonts w:ascii="Arial Narrow" w:hAnsi="Arial Narrow"/>
        </w:rPr>
        <w:t xml:space="preserve">. Visitaremos los antiguos monumentos y sitios coloniales de la histórica ciudad, declarada Patrimonio de la Humanidad por la UNESCO. Iremos a la Plaza Holandesa que cuenta con el que se cree es el edificio holandés más antiguo que sobrevive en el este, el </w:t>
      </w:r>
      <w:proofErr w:type="spellStart"/>
      <w:r w:rsidRPr="001E2AF8">
        <w:rPr>
          <w:rFonts w:ascii="Arial Narrow" w:hAnsi="Arial Narrow"/>
        </w:rPr>
        <w:t>Stadthuys</w:t>
      </w:r>
      <w:proofErr w:type="spellEnd"/>
      <w:r w:rsidRPr="001E2AF8">
        <w:rPr>
          <w:rFonts w:ascii="Arial Narrow" w:hAnsi="Arial Narrow"/>
        </w:rPr>
        <w:t xml:space="preserve">, la Iglesia de Cristo y la Torre del Reloj donde se encuentra la Fuente de la Reina Victoria. También visitaremos Cheng </w:t>
      </w:r>
      <w:proofErr w:type="spellStart"/>
      <w:r w:rsidRPr="001E2AF8">
        <w:rPr>
          <w:rFonts w:ascii="Arial Narrow" w:hAnsi="Arial Narrow"/>
        </w:rPr>
        <w:t>Hoon</w:t>
      </w:r>
      <w:proofErr w:type="spellEnd"/>
      <w:r w:rsidRPr="001E2AF8">
        <w:rPr>
          <w:rFonts w:ascii="Arial Narrow" w:hAnsi="Arial Narrow"/>
        </w:rPr>
        <w:t xml:space="preserve"> Teng, el templo chino más antiguo de Malasia que fue fundado en 1645; la Puerta de Santiago y la puerta de la Fortaleza portuguesa "A Famosa" que fue construida en 1511. Desde aquí, llegaremos a las Ruinas de la Iglesia de St. Paul donde St. Francis Xavier fue enterrado. Almuerzo en un restaurante local. Al finalizar, regresaremos a Kuala Lumpur donde haremos una parada en las </w:t>
      </w:r>
      <w:proofErr w:type="spellStart"/>
      <w:r w:rsidRPr="001E2AF8">
        <w:rPr>
          <w:rFonts w:ascii="Arial Narrow" w:hAnsi="Arial Narrow"/>
        </w:rPr>
        <w:t>Petronas</w:t>
      </w:r>
      <w:proofErr w:type="spellEnd"/>
      <w:r w:rsidRPr="001E2AF8">
        <w:rPr>
          <w:rFonts w:ascii="Arial Narrow" w:hAnsi="Arial Narrow"/>
        </w:rPr>
        <w:t xml:space="preserve"> Twin </w:t>
      </w:r>
      <w:proofErr w:type="spellStart"/>
      <w:r w:rsidRPr="001E2AF8">
        <w:rPr>
          <w:rFonts w:ascii="Arial Narrow" w:hAnsi="Arial Narrow"/>
        </w:rPr>
        <w:t>Towers</w:t>
      </w:r>
      <w:proofErr w:type="spellEnd"/>
      <w:r w:rsidRPr="001E2AF8">
        <w:rPr>
          <w:rFonts w:ascii="Arial Narrow" w:hAnsi="Arial Narrow"/>
        </w:rPr>
        <w:t xml:space="preserve"> para sacar una foto memorable antes de llegar al hotel. Alojamiento.</w:t>
      </w:r>
    </w:p>
    <w:p w14:paraId="627662C9" w14:textId="77777777" w:rsidR="004073A9" w:rsidRPr="001E2AF8" w:rsidRDefault="004073A9" w:rsidP="004073A9">
      <w:pPr>
        <w:pStyle w:val="Sinespaciado"/>
        <w:jc w:val="both"/>
        <w:rPr>
          <w:rFonts w:ascii="Arial Narrow" w:hAnsi="Arial Narrow"/>
        </w:rPr>
      </w:pPr>
    </w:p>
    <w:p w14:paraId="72B8A1D7" w14:textId="77777777" w:rsidR="004073A9" w:rsidRPr="001E2AF8" w:rsidRDefault="004073A9" w:rsidP="004073A9">
      <w:pPr>
        <w:pStyle w:val="Sinespaciado"/>
        <w:jc w:val="both"/>
        <w:rPr>
          <w:rFonts w:ascii="Arial Narrow" w:hAnsi="Arial Narrow"/>
        </w:rPr>
      </w:pPr>
      <w:r w:rsidRPr="001E2AF8">
        <w:rPr>
          <w:rFonts w:ascii="Arial Narrow" w:hAnsi="Arial Narrow"/>
        </w:rPr>
        <w:t>Día 4: KUALA LUMPUR - SINGAPUR (AD)</w:t>
      </w:r>
    </w:p>
    <w:p w14:paraId="3025B9BB"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Desayuno. Traslado al aeropuerto para tomar el vuelo a Singapur (vuelo no incluido). Llegada al aeropuerto internacional de </w:t>
      </w:r>
      <w:proofErr w:type="spellStart"/>
      <w:r w:rsidRPr="001E2AF8">
        <w:rPr>
          <w:rFonts w:ascii="Arial Narrow" w:hAnsi="Arial Narrow"/>
        </w:rPr>
        <w:t>Changi</w:t>
      </w:r>
      <w:proofErr w:type="spellEnd"/>
      <w:r w:rsidRPr="001E2AF8">
        <w:rPr>
          <w:rFonts w:ascii="Arial Narrow" w:hAnsi="Arial Narrow"/>
        </w:rPr>
        <w:t xml:space="preserve">. Traslado al hotel con chófer de habla </w:t>
      </w:r>
      <w:proofErr w:type="spellStart"/>
      <w:r w:rsidRPr="001E2AF8">
        <w:rPr>
          <w:rFonts w:ascii="Arial Narrow" w:hAnsi="Arial Narrow"/>
        </w:rPr>
        <w:t>inglesa.Resto</w:t>
      </w:r>
      <w:proofErr w:type="spellEnd"/>
      <w:r w:rsidRPr="001E2AF8">
        <w:rPr>
          <w:rFonts w:ascii="Arial Narrow" w:hAnsi="Arial Narrow"/>
        </w:rPr>
        <w:t xml:space="preserve"> del día libre donde podrá conocer por su cuenta esta increíble ciudad de contrastes y diferentes culturas que conviven en perfecta armonía bajo los gigantescos rascacielos. Alojamiento.</w:t>
      </w:r>
    </w:p>
    <w:p w14:paraId="325301E4" w14:textId="77777777" w:rsidR="004073A9" w:rsidRPr="001E2AF8" w:rsidRDefault="004073A9" w:rsidP="004073A9">
      <w:pPr>
        <w:pStyle w:val="Sinespaciado"/>
        <w:jc w:val="both"/>
        <w:rPr>
          <w:rFonts w:ascii="Arial Narrow" w:hAnsi="Arial Narrow"/>
        </w:rPr>
      </w:pPr>
    </w:p>
    <w:p w14:paraId="357C6231" w14:textId="77777777" w:rsidR="004073A9" w:rsidRPr="001E2AF8" w:rsidRDefault="004073A9" w:rsidP="004073A9">
      <w:pPr>
        <w:pStyle w:val="Sinespaciado"/>
        <w:jc w:val="both"/>
        <w:rPr>
          <w:rFonts w:ascii="Arial Narrow" w:hAnsi="Arial Narrow"/>
        </w:rPr>
      </w:pPr>
      <w:r w:rsidRPr="001E2AF8">
        <w:rPr>
          <w:rFonts w:ascii="Arial Narrow" w:hAnsi="Arial Narrow"/>
        </w:rPr>
        <w:t>Día 5: SINGAPUR (AD)</w:t>
      </w:r>
    </w:p>
    <w:p w14:paraId="7FCFCDE2"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Desayuno. Por la mañana, tiempo libre para pasear o realizar compras. Por la tarde, encuentro con el guía para sumergirnos en la ciudad de Singapur y conocer su historia. Comenzaremos visitando el distrito colonial para disfrutar de las vistas de Padang, Esplanade y </w:t>
      </w:r>
      <w:proofErr w:type="spellStart"/>
      <w:r w:rsidRPr="001E2AF8">
        <w:rPr>
          <w:rFonts w:ascii="Arial Narrow" w:hAnsi="Arial Narrow"/>
        </w:rPr>
        <w:t>Theaters</w:t>
      </w:r>
      <w:proofErr w:type="spellEnd"/>
      <w:r w:rsidRPr="001E2AF8">
        <w:rPr>
          <w:rFonts w:ascii="Arial Narrow" w:hAnsi="Arial Narrow"/>
        </w:rPr>
        <w:t xml:space="preserve"> </w:t>
      </w:r>
      <w:proofErr w:type="spellStart"/>
      <w:r w:rsidRPr="001E2AF8">
        <w:rPr>
          <w:rFonts w:ascii="Arial Narrow" w:hAnsi="Arial Narrow"/>
        </w:rPr>
        <w:t>on</w:t>
      </w:r>
      <w:proofErr w:type="spellEnd"/>
      <w:r w:rsidRPr="001E2AF8">
        <w:rPr>
          <w:rFonts w:ascii="Arial Narrow" w:hAnsi="Arial Narrow"/>
        </w:rPr>
        <w:t xml:space="preserve"> </w:t>
      </w:r>
      <w:proofErr w:type="spellStart"/>
      <w:r w:rsidRPr="001E2AF8">
        <w:rPr>
          <w:rFonts w:ascii="Arial Narrow" w:hAnsi="Arial Narrow"/>
        </w:rPr>
        <w:t>the</w:t>
      </w:r>
      <w:proofErr w:type="spellEnd"/>
      <w:r w:rsidRPr="001E2AF8">
        <w:rPr>
          <w:rFonts w:ascii="Arial Narrow" w:hAnsi="Arial Narrow"/>
        </w:rPr>
        <w:t xml:space="preserve"> Bay. A continuación, nos detendremos en </w:t>
      </w:r>
      <w:proofErr w:type="spellStart"/>
      <w:r w:rsidRPr="001E2AF8">
        <w:rPr>
          <w:rFonts w:ascii="Arial Narrow" w:hAnsi="Arial Narrow"/>
        </w:rPr>
        <w:t>Merlion</w:t>
      </w:r>
      <w:proofErr w:type="spellEnd"/>
      <w:r w:rsidRPr="001E2AF8">
        <w:rPr>
          <w:rFonts w:ascii="Arial Narrow" w:hAnsi="Arial Narrow"/>
        </w:rPr>
        <w:t xml:space="preserve">, una criatura mítica mitad león y mitad pez, famosa por ser la mascota oficial de Singapur. Luego nos dirigiremos al colorido barrio chino, donde visitaremos el templo de </w:t>
      </w:r>
      <w:proofErr w:type="spellStart"/>
      <w:r w:rsidRPr="001E2AF8">
        <w:rPr>
          <w:rFonts w:ascii="Arial Narrow" w:hAnsi="Arial Narrow"/>
        </w:rPr>
        <w:t>Thian</w:t>
      </w:r>
      <w:proofErr w:type="spellEnd"/>
      <w:r w:rsidRPr="001E2AF8">
        <w:rPr>
          <w:rFonts w:ascii="Arial Narrow" w:hAnsi="Arial Narrow"/>
        </w:rPr>
        <w:t xml:space="preserve"> </w:t>
      </w:r>
      <w:proofErr w:type="spellStart"/>
      <w:r w:rsidRPr="001E2AF8">
        <w:rPr>
          <w:rFonts w:ascii="Arial Narrow" w:hAnsi="Arial Narrow"/>
        </w:rPr>
        <w:t>Hock</w:t>
      </w:r>
      <w:proofErr w:type="spellEnd"/>
      <w:r w:rsidRPr="001E2AF8">
        <w:rPr>
          <w:rFonts w:ascii="Arial Narrow" w:hAnsi="Arial Narrow"/>
        </w:rPr>
        <w:t xml:space="preserve"> </w:t>
      </w:r>
      <w:proofErr w:type="spellStart"/>
      <w:r w:rsidRPr="001E2AF8">
        <w:rPr>
          <w:rFonts w:ascii="Arial Narrow" w:hAnsi="Arial Narrow"/>
        </w:rPr>
        <w:t>Keng</w:t>
      </w:r>
      <w:proofErr w:type="spellEnd"/>
      <w:r w:rsidRPr="001E2AF8">
        <w:rPr>
          <w:rFonts w:ascii="Arial Narrow" w:hAnsi="Arial Narrow"/>
        </w:rPr>
        <w:t xml:space="preserve">, uno de los templos de </w:t>
      </w:r>
      <w:proofErr w:type="spellStart"/>
      <w:r w:rsidRPr="001E2AF8">
        <w:rPr>
          <w:rFonts w:ascii="Arial Narrow" w:hAnsi="Arial Narrow"/>
        </w:rPr>
        <w:t>Hokkien</w:t>
      </w:r>
      <w:proofErr w:type="spellEnd"/>
      <w:r w:rsidRPr="001E2AF8">
        <w:rPr>
          <w:rFonts w:ascii="Arial Narrow" w:hAnsi="Arial Narrow"/>
        </w:rPr>
        <w:t xml:space="preserve"> más antiguos de Singapur. Nuestra siguiente parada será Little India, que antiguamente era una división del Singapur colonial donde los inmigrantes tamiles vivían bajo la política británica de segregación étnica. Pasearemos por el corazón de la comunidad islámica de Singapur conocida como </w:t>
      </w:r>
      <w:proofErr w:type="spellStart"/>
      <w:r w:rsidRPr="001E2AF8">
        <w:rPr>
          <w:rFonts w:ascii="Arial Narrow" w:hAnsi="Arial Narrow"/>
        </w:rPr>
        <w:t>Arab</w:t>
      </w:r>
      <w:proofErr w:type="spellEnd"/>
      <w:r w:rsidRPr="001E2AF8">
        <w:rPr>
          <w:rFonts w:ascii="Arial Narrow" w:hAnsi="Arial Narrow"/>
        </w:rPr>
        <w:t xml:space="preserve"> Street, una calle pintoresca y colorida llena de tiendas y pequeños restaurantes. Visita opcional a </w:t>
      </w:r>
      <w:proofErr w:type="spellStart"/>
      <w:r w:rsidRPr="001E2AF8">
        <w:rPr>
          <w:rFonts w:ascii="Arial Narrow" w:hAnsi="Arial Narrow"/>
        </w:rPr>
        <w:t>Singapore</w:t>
      </w:r>
      <w:proofErr w:type="spellEnd"/>
      <w:r w:rsidRPr="001E2AF8">
        <w:rPr>
          <w:rFonts w:ascii="Arial Narrow" w:hAnsi="Arial Narrow"/>
        </w:rPr>
        <w:t xml:space="preserve"> </w:t>
      </w:r>
      <w:proofErr w:type="spellStart"/>
      <w:r w:rsidRPr="001E2AF8">
        <w:rPr>
          <w:rFonts w:ascii="Arial Narrow" w:hAnsi="Arial Narrow"/>
        </w:rPr>
        <w:t>Flyer</w:t>
      </w:r>
      <w:proofErr w:type="spellEnd"/>
      <w:r w:rsidRPr="001E2AF8">
        <w:rPr>
          <w:rFonts w:ascii="Arial Narrow" w:hAnsi="Arial Narrow"/>
        </w:rPr>
        <w:t>, la segunda noria mirador más alta del mundo con 165 metros de altura desde donde podrá hacer fotos de las excelentes vistas de la ciudad. Al finalizar, pueden regresar al hotel con el guía o quedarse por su cuenta para disfrutar de las tiendas y restaurantes de la zona, para todas las opciones de categorías. Alojamiento.</w:t>
      </w:r>
    </w:p>
    <w:p w14:paraId="621A605E" w14:textId="77777777" w:rsidR="004073A9" w:rsidRPr="001E2AF8" w:rsidRDefault="004073A9" w:rsidP="004073A9">
      <w:pPr>
        <w:pStyle w:val="Sinespaciado"/>
        <w:jc w:val="both"/>
        <w:rPr>
          <w:rFonts w:ascii="Arial Narrow" w:hAnsi="Arial Narrow"/>
        </w:rPr>
      </w:pPr>
    </w:p>
    <w:p w14:paraId="28EFED5C" w14:textId="77777777" w:rsidR="004073A9" w:rsidRPr="001E2AF8" w:rsidRDefault="004073A9" w:rsidP="004073A9">
      <w:pPr>
        <w:pStyle w:val="Sinespaciado"/>
        <w:jc w:val="both"/>
        <w:rPr>
          <w:rFonts w:ascii="Arial Narrow" w:hAnsi="Arial Narrow"/>
        </w:rPr>
      </w:pPr>
      <w:r w:rsidRPr="001E2AF8">
        <w:rPr>
          <w:rFonts w:ascii="Arial Narrow" w:hAnsi="Arial Narrow"/>
        </w:rPr>
        <w:t>Día 6: SINGAPUR - BANGKOK (AD)</w:t>
      </w:r>
    </w:p>
    <w:p w14:paraId="1771BBE4"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Desayuno. Traslado al aeropuerto de Singapur para tomar el vuelo a Bangkok (vuelo no incluido). Llegada al aeropuerto internacional de </w:t>
      </w:r>
      <w:proofErr w:type="spellStart"/>
      <w:r w:rsidRPr="001E2AF8">
        <w:rPr>
          <w:rFonts w:ascii="Arial Narrow" w:hAnsi="Arial Narrow"/>
        </w:rPr>
        <w:t>Suvarnabhumi</w:t>
      </w:r>
      <w:proofErr w:type="spellEnd"/>
      <w:r w:rsidRPr="001E2AF8">
        <w:rPr>
          <w:rFonts w:ascii="Arial Narrow" w:hAnsi="Arial Narrow"/>
        </w:rPr>
        <w:t xml:space="preserve"> (BKK). Traslado al hotel. Resto del día libre para conocer una de las ciudades más antiguas del sudeste asiático, que combina su patrimonio cultural de maravillosos templos y mercados con modernos centros comerciales. Aquí reside la familia real, se asienta el gobierno y la administración, y es el mayor centro de las actividades industriales, comerciales y financieras del país. Es el </w:t>
      </w:r>
      <w:r w:rsidRPr="001E2AF8">
        <w:rPr>
          <w:rFonts w:ascii="Arial Narrow" w:hAnsi="Arial Narrow"/>
        </w:rPr>
        <w:lastRenderedPageBreak/>
        <w:t>puerto principal del reino y alberga a la décima parte de la población. La capital de Tailandia es también la puerta principal del país y la atracción más importante para el turismo. Alojamiento.</w:t>
      </w:r>
    </w:p>
    <w:p w14:paraId="0141C8AA" w14:textId="77777777" w:rsidR="004073A9" w:rsidRPr="001E2AF8" w:rsidRDefault="004073A9" w:rsidP="004073A9">
      <w:pPr>
        <w:pStyle w:val="Sinespaciado"/>
        <w:jc w:val="both"/>
        <w:rPr>
          <w:rFonts w:ascii="Arial Narrow" w:hAnsi="Arial Narrow"/>
        </w:rPr>
      </w:pPr>
    </w:p>
    <w:p w14:paraId="53BBC306" w14:textId="77777777" w:rsidR="004073A9" w:rsidRPr="001E2AF8" w:rsidRDefault="004073A9" w:rsidP="004073A9">
      <w:pPr>
        <w:pStyle w:val="Sinespaciado"/>
        <w:jc w:val="both"/>
        <w:rPr>
          <w:rFonts w:ascii="Arial Narrow" w:hAnsi="Arial Narrow"/>
        </w:rPr>
      </w:pPr>
      <w:r w:rsidRPr="001E2AF8">
        <w:rPr>
          <w:rFonts w:ascii="Arial Narrow" w:hAnsi="Arial Narrow"/>
        </w:rPr>
        <w:t>Día 7: BANGKOK (AD)</w:t>
      </w:r>
    </w:p>
    <w:p w14:paraId="6535AFE5"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Desayuno. Día libre. Posibilidad de realizar una visita opcional de medio día en la que visitaremos los templos más importantes de Bangkok. Empezaremos con el </w:t>
      </w:r>
      <w:proofErr w:type="spellStart"/>
      <w:r w:rsidRPr="001E2AF8">
        <w:rPr>
          <w:rFonts w:ascii="Arial Narrow" w:hAnsi="Arial Narrow"/>
        </w:rPr>
        <w:t>Wat</w:t>
      </w:r>
      <w:proofErr w:type="spellEnd"/>
      <w:r w:rsidRPr="001E2AF8">
        <w:rPr>
          <w:rFonts w:ascii="Arial Narrow" w:hAnsi="Arial Narrow"/>
        </w:rPr>
        <w:t xml:space="preserve"> </w:t>
      </w:r>
      <w:proofErr w:type="spellStart"/>
      <w:r w:rsidRPr="001E2AF8">
        <w:rPr>
          <w:rFonts w:ascii="Arial Narrow" w:hAnsi="Arial Narrow"/>
        </w:rPr>
        <w:t>Trimitr</w:t>
      </w:r>
      <w:proofErr w:type="spellEnd"/>
      <w:r w:rsidRPr="001E2AF8">
        <w:rPr>
          <w:rFonts w:ascii="Arial Narrow" w:hAnsi="Arial Narrow"/>
        </w:rPr>
        <w:t xml:space="preserve">, con su espléndido exterior dorado y que alberga la estatua de Buda de oro macizo más grande del mundo. Tiene un peso de 5,5 toneladas y una altura de 3 metros. Después, pasaremos por China Town hasta llegar al </w:t>
      </w:r>
      <w:proofErr w:type="spellStart"/>
      <w:r w:rsidRPr="001E2AF8">
        <w:rPr>
          <w:rFonts w:ascii="Arial Narrow" w:hAnsi="Arial Narrow"/>
        </w:rPr>
        <w:t>Wat</w:t>
      </w:r>
      <w:proofErr w:type="spellEnd"/>
      <w:r w:rsidRPr="001E2AF8">
        <w:rPr>
          <w:rFonts w:ascii="Arial Narrow" w:hAnsi="Arial Narrow"/>
        </w:rPr>
        <w:t xml:space="preserve"> </w:t>
      </w:r>
      <w:proofErr w:type="spellStart"/>
      <w:r w:rsidRPr="001E2AF8">
        <w:rPr>
          <w:rFonts w:ascii="Arial Narrow" w:hAnsi="Arial Narrow"/>
        </w:rPr>
        <w:t>Pho</w:t>
      </w:r>
      <w:proofErr w:type="spellEnd"/>
      <w:r w:rsidRPr="001E2AF8">
        <w:rPr>
          <w:rFonts w:ascii="Arial Narrow" w:hAnsi="Arial Narrow"/>
        </w:rPr>
        <w:t xml:space="preserve">, el gran complejo real de templos que alberga un Buda reclinado de 46 metros de longitud y los </w:t>
      </w:r>
      <w:proofErr w:type="spellStart"/>
      <w:r w:rsidRPr="001E2AF8">
        <w:rPr>
          <w:rFonts w:ascii="Arial Narrow" w:hAnsi="Arial Narrow"/>
        </w:rPr>
        <w:t>chedis</w:t>
      </w:r>
      <w:proofErr w:type="spellEnd"/>
      <w:r w:rsidRPr="001E2AF8">
        <w:rPr>
          <w:rFonts w:ascii="Arial Narrow" w:hAnsi="Arial Narrow"/>
        </w:rPr>
        <w:t xml:space="preserve"> (tumbas) de los reyes. Es uno de los templos más antiguos de Bangkok y fue declarado monasterio real durante el reinado del rey Rama I. Terminaremos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las coronaciones, la casa de los invitados reales y el maravilloso templo del Buda Esmeralda. Alojamiento.</w:t>
      </w:r>
    </w:p>
    <w:p w14:paraId="57A9CD04" w14:textId="77777777" w:rsidR="004073A9" w:rsidRPr="001E2AF8" w:rsidRDefault="004073A9" w:rsidP="004073A9">
      <w:pPr>
        <w:pStyle w:val="Sinespaciado"/>
        <w:jc w:val="both"/>
        <w:rPr>
          <w:rFonts w:ascii="Arial Narrow" w:hAnsi="Arial Narrow"/>
        </w:rPr>
      </w:pPr>
    </w:p>
    <w:p w14:paraId="282AF0B7" w14:textId="77777777" w:rsidR="004073A9" w:rsidRPr="001E2AF8" w:rsidRDefault="004073A9" w:rsidP="004073A9">
      <w:pPr>
        <w:pStyle w:val="Sinespaciado"/>
        <w:jc w:val="both"/>
        <w:rPr>
          <w:rFonts w:ascii="Arial Narrow" w:hAnsi="Arial Narrow"/>
        </w:rPr>
      </w:pPr>
      <w:r w:rsidRPr="001E2AF8">
        <w:rPr>
          <w:rFonts w:ascii="Arial Narrow" w:hAnsi="Arial Narrow"/>
        </w:rPr>
        <w:t>Día 8: BANGKOK (AD)</w:t>
      </w:r>
    </w:p>
    <w:p w14:paraId="1261634A" w14:textId="77777777" w:rsidR="004073A9" w:rsidRPr="001E2AF8" w:rsidRDefault="004073A9" w:rsidP="004073A9">
      <w:pPr>
        <w:pStyle w:val="Sinespaciado"/>
        <w:jc w:val="both"/>
        <w:rPr>
          <w:rFonts w:ascii="Arial Narrow" w:hAnsi="Arial Narrow"/>
        </w:rPr>
      </w:pPr>
      <w:r w:rsidRPr="001E2AF8">
        <w:rPr>
          <w:rFonts w:ascii="Arial Narrow" w:hAnsi="Arial Narrow"/>
        </w:rPr>
        <w:t>Desayuno. Día libre para seguir descubriendo la ciudad por su cuenta. También podrá realizar, de manera opcional, una visita al Mercado Flotante, donde cientos de canoas de madera ofrecen todo tipo de productos: flores frescas, fruta y verdura, bebidas, etc. Alojamiento.</w:t>
      </w:r>
    </w:p>
    <w:p w14:paraId="3D2ADA4F" w14:textId="77777777" w:rsidR="004073A9" w:rsidRPr="001E2AF8" w:rsidRDefault="004073A9" w:rsidP="004073A9">
      <w:pPr>
        <w:pStyle w:val="Sinespaciado"/>
        <w:jc w:val="both"/>
        <w:rPr>
          <w:rFonts w:ascii="Arial Narrow" w:hAnsi="Arial Narrow"/>
        </w:rPr>
      </w:pPr>
    </w:p>
    <w:p w14:paraId="3005ED08" w14:textId="77777777" w:rsidR="004073A9" w:rsidRPr="001E2AF8" w:rsidRDefault="004073A9" w:rsidP="004073A9">
      <w:pPr>
        <w:pStyle w:val="Sinespaciado"/>
        <w:jc w:val="both"/>
        <w:rPr>
          <w:rFonts w:ascii="Arial Narrow" w:hAnsi="Arial Narrow"/>
        </w:rPr>
      </w:pPr>
      <w:r w:rsidRPr="001E2AF8">
        <w:rPr>
          <w:rFonts w:ascii="Arial Narrow" w:hAnsi="Arial Narrow"/>
        </w:rPr>
        <w:t>Día 9: BANGKOK - PHUKET (AD)</w:t>
      </w:r>
    </w:p>
    <w:p w14:paraId="6E6307B2"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Desayuno. Tiempo libre hasta la hora indicada para el traslado al aeropuerto para salir en vuelo (AÉREO INCLUIDO) con destino </w:t>
      </w:r>
      <w:proofErr w:type="spellStart"/>
      <w:r w:rsidRPr="001E2AF8">
        <w:rPr>
          <w:rFonts w:ascii="Arial Narrow" w:hAnsi="Arial Narrow"/>
        </w:rPr>
        <w:t>Phuket</w:t>
      </w:r>
      <w:proofErr w:type="spellEnd"/>
      <w:r w:rsidRPr="001E2AF8">
        <w:rPr>
          <w:rFonts w:ascii="Arial Narrow" w:hAnsi="Arial Narrow"/>
        </w:rPr>
        <w:t>. Llegada y traslado al hotel. Resto del día libre. Alojamiento.</w:t>
      </w:r>
    </w:p>
    <w:p w14:paraId="682B35EB" w14:textId="77777777" w:rsidR="004073A9" w:rsidRPr="001E2AF8" w:rsidRDefault="004073A9" w:rsidP="004073A9">
      <w:pPr>
        <w:pStyle w:val="Sinespaciado"/>
        <w:jc w:val="both"/>
        <w:rPr>
          <w:rFonts w:ascii="Arial Narrow" w:hAnsi="Arial Narrow"/>
        </w:rPr>
      </w:pPr>
    </w:p>
    <w:p w14:paraId="5CC054C2" w14:textId="77777777" w:rsidR="004073A9" w:rsidRPr="001E2AF8" w:rsidRDefault="004073A9" w:rsidP="004073A9">
      <w:pPr>
        <w:pStyle w:val="Sinespaciado"/>
        <w:jc w:val="both"/>
        <w:rPr>
          <w:rFonts w:ascii="Arial Narrow" w:hAnsi="Arial Narrow"/>
        </w:rPr>
      </w:pPr>
      <w:r w:rsidRPr="001E2AF8">
        <w:rPr>
          <w:rFonts w:ascii="Arial Narrow" w:hAnsi="Arial Narrow"/>
        </w:rPr>
        <w:t>Día 10: PHUKET (AD)</w:t>
      </w:r>
    </w:p>
    <w:p w14:paraId="59806EE4"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Desayuno. Día libre para disfrutar de las magníficas playas de </w:t>
      </w:r>
      <w:proofErr w:type="spellStart"/>
      <w:r w:rsidRPr="001E2AF8">
        <w:rPr>
          <w:rFonts w:ascii="Arial Narrow" w:hAnsi="Arial Narrow"/>
        </w:rPr>
        <w:t>Phuket</w:t>
      </w:r>
      <w:proofErr w:type="spellEnd"/>
      <w:r w:rsidRPr="001E2AF8">
        <w:rPr>
          <w:rFonts w:ascii="Arial Narrow" w:hAnsi="Arial Narrow"/>
        </w:rPr>
        <w:t xml:space="preserve">, de las instalaciones del hotel o realizar excursiones opcionales, como la de Phi </w:t>
      </w:r>
      <w:proofErr w:type="spellStart"/>
      <w:r w:rsidRPr="001E2AF8">
        <w:rPr>
          <w:rFonts w:ascii="Arial Narrow" w:hAnsi="Arial Narrow"/>
        </w:rPr>
        <w:t>Phi</w:t>
      </w:r>
      <w:proofErr w:type="spellEnd"/>
      <w:r w:rsidRPr="001E2AF8">
        <w:rPr>
          <w:rFonts w:ascii="Arial Narrow" w:hAnsi="Arial Narrow"/>
        </w:rPr>
        <w:t xml:space="preserve"> en </w:t>
      </w:r>
      <w:proofErr w:type="spellStart"/>
      <w:r w:rsidRPr="001E2AF8">
        <w:rPr>
          <w:rFonts w:ascii="Arial Narrow" w:hAnsi="Arial Narrow"/>
        </w:rPr>
        <w:t>speedboat</w:t>
      </w:r>
      <w:proofErr w:type="spellEnd"/>
      <w:r w:rsidRPr="001E2AF8">
        <w:rPr>
          <w:rFonts w:ascii="Arial Narrow" w:hAnsi="Arial Narrow"/>
        </w:rPr>
        <w:t>, donde las posibilidades son infinitas: bañarnos en su mar cristalino color esmeralda, pasear por sus playas de arena blanca o contemplar sus montañas boscosas o sus coloridos arrecifes de coral, donde la fauna marina es sorprendente. Alojamiento.</w:t>
      </w:r>
    </w:p>
    <w:p w14:paraId="2F2B078E" w14:textId="77777777" w:rsidR="004073A9" w:rsidRPr="001E2AF8" w:rsidRDefault="004073A9" w:rsidP="004073A9">
      <w:pPr>
        <w:pStyle w:val="Sinespaciado"/>
        <w:jc w:val="both"/>
        <w:rPr>
          <w:rFonts w:ascii="Arial Narrow" w:hAnsi="Arial Narrow"/>
        </w:rPr>
      </w:pPr>
    </w:p>
    <w:p w14:paraId="20CDAD8D" w14:textId="77777777" w:rsidR="004073A9" w:rsidRPr="001E2AF8" w:rsidRDefault="004073A9" w:rsidP="004073A9">
      <w:pPr>
        <w:pStyle w:val="Sinespaciado"/>
        <w:jc w:val="both"/>
        <w:rPr>
          <w:rFonts w:ascii="Arial Narrow" w:hAnsi="Arial Narrow"/>
        </w:rPr>
      </w:pPr>
      <w:r w:rsidRPr="001E2AF8">
        <w:rPr>
          <w:rFonts w:ascii="Arial Narrow" w:hAnsi="Arial Narrow"/>
        </w:rPr>
        <w:t>Día 11: PHUKET (AD)</w:t>
      </w:r>
    </w:p>
    <w:p w14:paraId="0D87C155" w14:textId="77777777" w:rsidR="004073A9" w:rsidRPr="001E2AF8" w:rsidRDefault="004073A9" w:rsidP="004073A9">
      <w:pPr>
        <w:pStyle w:val="Sinespaciado"/>
        <w:jc w:val="both"/>
        <w:rPr>
          <w:rFonts w:ascii="Arial Narrow" w:hAnsi="Arial Narrow"/>
        </w:rPr>
      </w:pPr>
      <w:r w:rsidRPr="001E2AF8">
        <w:rPr>
          <w:rFonts w:ascii="Arial Narrow" w:hAnsi="Arial Narrow"/>
        </w:rPr>
        <w:t xml:space="preserve">Desayuno. Día libre en la isla para realizar, de manera opcional, actividades deportivas como buceo o </w:t>
      </w:r>
      <w:proofErr w:type="spellStart"/>
      <w:r w:rsidRPr="001E2AF8">
        <w:rPr>
          <w:rFonts w:ascii="Arial Narrow" w:hAnsi="Arial Narrow"/>
        </w:rPr>
        <w:t>snorkeling</w:t>
      </w:r>
      <w:proofErr w:type="spellEnd"/>
      <w:r w:rsidRPr="001E2AF8">
        <w:rPr>
          <w:rFonts w:ascii="Arial Narrow" w:hAnsi="Arial Narrow"/>
        </w:rPr>
        <w:t xml:space="preserve"> o una visita a la bahía de </w:t>
      </w:r>
      <w:proofErr w:type="spellStart"/>
      <w:r w:rsidRPr="001E2AF8">
        <w:rPr>
          <w:rFonts w:ascii="Arial Narrow" w:hAnsi="Arial Narrow"/>
        </w:rPr>
        <w:t>Phang</w:t>
      </w:r>
      <w:proofErr w:type="spellEnd"/>
      <w:r w:rsidRPr="001E2AF8">
        <w:rPr>
          <w:rFonts w:ascii="Arial Narrow" w:hAnsi="Arial Narrow"/>
        </w:rPr>
        <w:t xml:space="preserve"> Nga. Alojamiento.</w:t>
      </w:r>
    </w:p>
    <w:p w14:paraId="2C109BD1" w14:textId="77777777" w:rsidR="004073A9" w:rsidRPr="001E2AF8" w:rsidRDefault="004073A9" w:rsidP="004073A9">
      <w:pPr>
        <w:pStyle w:val="Sinespaciado"/>
        <w:jc w:val="both"/>
        <w:rPr>
          <w:rFonts w:ascii="Arial Narrow" w:hAnsi="Arial Narrow"/>
        </w:rPr>
      </w:pPr>
    </w:p>
    <w:p w14:paraId="143674C6" w14:textId="77777777" w:rsidR="004073A9" w:rsidRPr="001E2AF8" w:rsidRDefault="004073A9" w:rsidP="004073A9">
      <w:pPr>
        <w:pStyle w:val="Sinespaciado"/>
        <w:jc w:val="both"/>
        <w:rPr>
          <w:rFonts w:ascii="Arial Narrow" w:hAnsi="Arial Narrow"/>
        </w:rPr>
      </w:pPr>
      <w:r w:rsidRPr="001E2AF8">
        <w:rPr>
          <w:rFonts w:ascii="Arial Narrow" w:hAnsi="Arial Narrow"/>
        </w:rPr>
        <w:t>Día 12: PHUKET (D)</w:t>
      </w:r>
    </w:p>
    <w:p w14:paraId="082A8D3A" w14:textId="77777777" w:rsidR="004073A9" w:rsidRPr="001E2AF8" w:rsidRDefault="004073A9" w:rsidP="004073A9">
      <w:pPr>
        <w:pStyle w:val="Sinespaciado"/>
        <w:jc w:val="both"/>
        <w:rPr>
          <w:rFonts w:ascii="Arial Narrow" w:hAnsi="Arial Narrow"/>
        </w:rPr>
      </w:pPr>
      <w:r w:rsidRPr="001E2AF8">
        <w:rPr>
          <w:rFonts w:ascii="Arial Narrow" w:hAnsi="Arial Narrow"/>
        </w:rPr>
        <w:t>Desayuno. Tiempo libre hasta el traslado al aeropuerto. Fin de nuestros servicios.</w:t>
      </w:r>
    </w:p>
    <w:p w14:paraId="7B4A5E6D" w14:textId="0F4FB093" w:rsidR="00FC0B83" w:rsidRPr="001E2AF8" w:rsidRDefault="00FC0B83" w:rsidP="004073A9">
      <w:pPr>
        <w:pStyle w:val="Sinespaciado"/>
        <w:jc w:val="both"/>
        <w:rPr>
          <w:rFonts w:ascii="Arial Narrow" w:hAnsi="Arial Narrow"/>
        </w:rPr>
      </w:pPr>
    </w:p>
    <w:sectPr w:rsidR="00FC0B83" w:rsidRPr="001E2AF8"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0B62AC1"/>
    <w:multiLevelType w:val="hybridMultilevel"/>
    <w:tmpl w:val="B5E0ED5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97B5BA0"/>
    <w:multiLevelType w:val="hybridMultilevel"/>
    <w:tmpl w:val="B8E25AE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16cid:durableId="1975479294">
    <w:abstractNumId w:val="2"/>
  </w:num>
  <w:num w:numId="2" w16cid:durableId="451637645">
    <w:abstractNumId w:val="3"/>
  </w:num>
  <w:num w:numId="3" w16cid:durableId="1018238541">
    <w:abstractNumId w:val="0"/>
  </w:num>
  <w:num w:numId="4" w16cid:durableId="1897469154">
    <w:abstractNumId w:val="1"/>
  </w:num>
  <w:num w:numId="5" w16cid:durableId="99445704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04CB0"/>
    <w:rsid w:val="00111ECF"/>
    <w:rsid w:val="00123231"/>
    <w:rsid w:val="00136B03"/>
    <w:rsid w:val="00190781"/>
    <w:rsid w:val="001B342F"/>
    <w:rsid w:val="001C57D0"/>
    <w:rsid w:val="001D1207"/>
    <w:rsid w:val="001D3573"/>
    <w:rsid w:val="001D3EB2"/>
    <w:rsid w:val="001D59DD"/>
    <w:rsid w:val="001E0805"/>
    <w:rsid w:val="001E2AF8"/>
    <w:rsid w:val="001E4FDF"/>
    <w:rsid w:val="001F4ECD"/>
    <w:rsid w:val="00203B5F"/>
    <w:rsid w:val="00204B63"/>
    <w:rsid w:val="00230E0D"/>
    <w:rsid w:val="002351C2"/>
    <w:rsid w:val="002545B4"/>
    <w:rsid w:val="00297F8E"/>
    <w:rsid w:val="00301514"/>
    <w:rsid w:val="00302ABE"/>
    <w:rsid w:val="00311B1F"/>
    <w:rsid w:val="0031518E"/>
    <w:rsid w:val="00364CF4"/>
    <w:rsid w:val="003C0D51"/>
    <w:rsid w:val="003C24C5"/>
    <w:rsid w:val="003C6A58"/>
    <w:rsid w:val="003F2CB9"/>
    <w:rsid w:val="003F676B"/>
    <w:rsid w:val="004073A9"/>
    <w:rsid w:val="00436473"/>
    <w:rsid w:val="00445A2C"/>
    <w:rsid w:val="004815C4"/>
    <w:rsid w:val="00482A97"/>
    <w:rsid w:val="004832C8"/>
    <w:rsid w:val="00484512"/>
    <w:rsid w:val="00493906"/>
    <w:rsid w:val="00496D33"/>
    <w:rsid w:val="004A167E"/>
    <w:rsid w:val="004C2A94"/>
    <w:rsid w:val="004C44D8"/>
    <w:rsid w:val="0053566B"/>
    <w:rsid w:val="005457D2"/>
    <w:rsid w:val="00545ACC"/>
    <w:rsid w:val="00571DC2"/>
    <w:rsid w:val="005A5808"/>
    <w:rsid w:val="005E14A1"/>
    <w:rsid w:val="006135E1"/>
    <w:rsid w:val="006233F0"/>
    <w:rsid w:val="0064321E"/>
    <w:rsid w:val="00643575"/>
    <w:rsid w:val="0065215A"/>
    <w:rsid w:val="00671F77"/>
    <w:rsid w:val="0067720F"/>
    <w:rsid w:val="00680C4E"/>
    <w:rsid w:val="0068559B"/>
    <w:rsid w:val="00692457"/>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03B"/>
    <w:rsid w:val="00784DD4"/>
    <w:rsid w:val="00785810"/>
    <w:rsid w:val="007B52A6"/>
    <w:rsid w:val="007E1292"/>
    <w:rsid w:val="007F106C"/>
    <w:rsid w:val="00813E09"/>
    <w:rsid w:val="008162A6"/>
    <w:rsid w:val="008511E3"/>
    <w:rsid w:val="00855EFF"/>
    <w:rsid w:val="008900F8"/>
    <w:rsid w:val="008A0CAE"/>
    <w:rsid w:val="008D063C"/>
    <w:rsid w:val="008D2373"/>
    <w:rsid w:val="00903FBA"/>
    <w:rsid w:val="0094014C"/>
    <w:rsid w:val="00952111"/>
    <w:rsid w:val="009774D6"/>
    <w:rsid w:val="009804D5"/>
    <w:rsid w:val="009A6E5E"/>
    <w:rsid w:val="009C0E21"/>
    <w:rsid w:val="009C1025"/>
    <w:rsid w:val="009D2601"/>
    <w:rsid w:val="009D552C"/>
    <w:rsid w:val="00A074A4"/>
    <w:rsid w:val="00A13A48"/>
    <w:rsid w:val="00A31CB2"/>
    <w:rsid w:val="00A34834"/>
    <w:rsid w:val="00A3504B"/>
    <w:rsid w:val="00A57351"/>
    <w:rsid w:val="00A645F5"/>
    <w:rsid w:val="00AA0E58"/>
    <w:rsid w:val="00AC10F4"/>
    <w:rsid w:val="00AC114D"/>
    <w:rsid w:val="00AC25BE"/>
    <w:rsid w:val="00AC2C80"/>
    <w:rsid w:val="00AC53DA"/>
    <w:rsid w:val="00B0154C"/>
    <w:rsid w:val="00B078BA"/>
    <w:rsid w:val="00B371F9"/>
    <w:rsid w:val="00B4341C"/>
    <w:rsid w:val="00B47B5A"/>
    <w:rsid w:val="00B75FCC"/>
    <w:rsid w:val="00BC71A9"/>
    <w:rsid w:val="00BE5464"/>
    <w:rsid w:val="00C169D4"/>
    <w:rsid w:val="00C17182"/>
    <w:rsid w:val="00C20F6B"/>
    <w:rsid w:val="00C22A5B"/>
    <w:rsid w:val="00C24065"/>
    <w:rsid w:val="00C4503F"/>
    <w:rsid w:val="00C53D15"/>
    <w:rsid w:val="00C643CE"/>
    <w:rsid w:val="00CA1179"/>
    <w:rsid w:val="00CB19B1"/>
    <w:rsid w:val="00CB5ADC"/>
    <w:rsid w:val="00CC0ECC"/>
    <w:rsid w:val="00CC5D45"/>
    <w:rsid w:val="00CD1386"/>
    <w:rsid w:val="00CF037E"/>
    <w:rsid w:val="00D03EBE"/>
    <w:rsid w:val="00D14F1B"/>
    <w:rsid w:val="00D22617"/>
    <w:rsid w:val="00D459B3"/>
    <w:rsid w:val="00D47614"/>
    <w:rsid w:val="00D53C8E"/>
    <w:rsid w:val="00D5477B"/>
    <w:rsid w:val="00D54F06"/>
    <w:rsid w:val="00D636FD"/>
    <w:rsid w:val="00D72503"/>
    <w:rsid w:val="00D81EA2"/>
    <w:rsid w:val="00D93816"/>
    <w:rsid w:val="00D961DB"/>
    <w:rsid w:val="00DD3684"/>
    <w:rsid w:val="00E01E8B"/>
    <w:rsid w:val="00E0508A"/>
    <w:rsid w:val="00E15356"/>
    <w:rsid w:val="00E23F29"/>
    <w:rsid w:val="00E2613A"/>
    <w:rsid w:val="00E47373"/>
    <w:rsid w:val="00E61CC2"/>
    <w:rsid w:val="00E932BF"/>
    <w:rsid w:val="00E952C6"/>
    <w:rsid w:val="00EA0A3C"/>
    <w:rsid w:val="00EA3D83"/>
    <w:rsid w:val="00EA63C9"/>
    <w:rsid w:val="00EB05F5"/>
    <w:rsid w:val="00EB3196"/>
    <w:rsid w:val="00EC772B"/>
    <w:rsid w:val="00ED525B"/>
    <w:rsid w:val="00F02BEA"/>
    <w:rsid w:val="00F168F1"/>
    <w:rsid w:val="00F16D8F"/>
    <w:rsid w:val="00F672B4"/>
    <w:rsid w:val="00F86C49"/>
    <w:rsid w:val="00FB3731"/>
    <w:rsid w:val="00FB39C8"/>
    <w:rsid w:val="00FB68AE"/>
    <w:rsid w:val="00FC00D7"/>
    <w:rsid w:val="00FC0B83"/>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3"/>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456800180">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2198003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776561875">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888564563">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1625</Words>
  <Characters>8940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Angelin l</cp:lastModifiedBy>
  <cp:revision>7</cp:revision>
  <dcterms:created xsi:type="dcterms:W3CDTF">2025-01-24T17:34:00Z</dcterms:created>
  <dcterms:modified xsi:type="dcterms:W3CDTF">2025-02-22T15:12:00Z</dcterms:modified>
</cp:coreProperties>
</file>