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CB14" w14:textId="6D786A7D" w:rsidR="00EA63C9" w:rsidRPr="003F40D4" w:rsidRDefault="00E15356" w:rsidP="005E14A1">
      <w:pPr>
        <w:pStyle w:val="CuerpoA"/>
        <w:spacing w:after="0" w:line="240" w:lineRule="auto"/>
        <w:rPr>
          <w:rFonts w:ascii="Times New Roman" w:hAnsi="Times New Roman" w:cs="Times New Roman"/>
          <w:color w:val="auto"/>
          <w:sz w:val="24"/>
          <w:szCs w:val="24"/>
        </w:rPr>
      </w:pPr>
      <w:r w:rsidRPr="003F40D4">
        <w:rPr>
          <w:rStyle w:val="NingunoA"/>
          <w:rFonts w:ascii="Times New Roman" w:hAnsi="Times New Roman" w:cs="Times New Roman"/>
          <w:noProof/>
          <w:color w:val="auto"/>
          <w:sz w:val="24"/>
          <w:szCs w:val="24"/>
          <w:lang w:val="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t6AEAAOcDAAAOAAAAZHJzL2Uyb0RvYy54bWysU8GO2yAQvVfqPyDuje002e5acVbtRqkq&#10;Vd1K2/0AgiFGAoYCiZ2/70DcxNvuqaoPmGGGNzNvHqv7wWhyFD4osA2tZiUlwnJold039PnH9t0t&#10;JSEy2zINVjT0JAK9X799s+pdLebQgW6FJwhiQ927hnYxurooAu+EYWEGTlh0SvCGRTT9vmg96xHd&#10;6GJeljdFD751HrgIAU83ZyddZ3wpBY+PUgYRiW4o1hbz6vO6S2uxXrF675nrFB/LYP9QhWHKYtIL&#10;1IZFRg5e/QVlFPcQQMYZB1OAlIqL3AN2U5V/dPPUMSdyL0hOcBeawv+D5d+OT+67J3H4BAMOMBHS&#10;u1AHPEz9DNKb9MdKCfqRwtOFNjFEwvFwPl+8XyyXlHD0VdVdeTNfJpziet35ED8LMCRtGupxLpku&#10;dvwa4jn0d0jKFkCrdqu0zobf7x60J0eGM9zmb0R/EaYt6Rt6t8TchDOUktTsnORFWJiilfl7DS1V&#10;s2GhO2fNCCmM1UZFFKxWpqG309vaJq/Ikht7uvKYdnHYDSO5O2hPyHmPsmto+HlgXlCiv1ic62L5&#10;ocInE6eGnxq7qWEP5gGQlYoSZnkHKGwefWbWwsdDBKkyuyn/OSlOJRmopjyfUflJrlM7R13f5/oX&#10;AAAA//8DAFBLAwQUAAYACAAAACEAn9AwuN8AAAAHAQAADwAAAGRycy9kb3ducmV2LnhtbEyPQU/C&#10;QBSE7yb+h80z8SZbWgtS+0oMaowXiGg8L91HW+m+bbpbKP/e9STHyUxmvsmXo2nFkXrXWEaYTiIQ&#10;xKXVDVcIX5+vdw8gnFesVWuZEM7kYFlcX+Uq0/bEH3Tc+kqEEnaZQqi97zIpXVmTUW5iO+Lg7W1v&#10;lA+yr6Tu1SmUm1bGUTSTRjUcFmrV0aqm8rAdDMLbPD2s4vfh5fn8M9tsym+9WC884u3N+PQIwtPo&#10;/8Pwhx/QoQhMOzuwdqJFCEc8wv08BRHcJE0SEDuEOEkjkEUuL/mLXwAAAP//AwBQSwECLQAUAAYA&#10;CAAAACEAtoM4kv4AAADhAQAAEwAAAAAAAAAAAAAAAAAAAAAAW0NvbnRlbnRfVHlwZXNdLnhtbFBL&#10;AQItABQABgAIAAAAIQA4/SH/1gAAAJQBAAALAAAAAAAAAAAAAAAAAC8BAABfcmVscy8ucmVsc1BL&#10;AQItABQABgAIAAAAIQAcQKxt6AEAAOcDAAAOAAAAAAAAAAAAAAAAAC4CAABkcnMvZTJvRG9jLnht&#10;bFBLAQItABQABgAIAAAAIQCf0DC43wAAAAcBAAAPAAAAAAAAAAAAAAAAAEIEAABkcnMvZG93bnJl&#10;di54bWxQSwUGAAAAAAQABADzAAAATgU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3F40D4" w:rsidRDefault="00EA63C9" w:rsidP="005E14A1">
      <w:pPr>
        <w:pStyle w:val="CuerpoA"/>
        <w:spacing w:after="0" w:line="240" w:lineRule="auto"/>
        <w:jc w:val="center"/>
        <w:rPr>
          <w:rFonts w:ascii="Times New Roman" w:hAnsi="Times New Roman" w:cs="Times New Roman"/>
          <w:color w:val="auto"/>
          <w:sz w:val="24"/>
          <w:szCs w:val="24"/>
        </w:rPr>
      </w:pPr>
    </w:p>
    <w:p w14:paraId="69365C00" w14:textId="77777777" w:rsidR="00EA63C9" w:rsidRPr="003F40D4" w:rsidRDefault="00EA63C9" w:rsidP="005E14A1">
      <w:pPr>
        <w:pStyle w:val="CuerpoA"/>
        <w:spacing w:after="0" w:line="240" w:lineRule="auto"/>
        <w:rPr>
          <w:rFonts w:ascii="Times New Roman" w:hAnsi="Times New Roman" w:cs="Times New Roman"/>
          <w:color w:val="auto"/>
          <w:sz w:val="24"/>
          <w:szCs w:val="24"/>
        </w:rPr>
      </w:pPr>
    </w:p>
    <w:p w14:paraId="65746588" w14:textId="77777777" w:rsidR="00EA63C9" w:rsidRPr="003F40D4" w:rsidRDefault="00EA63C9" w:rsidP="005E14A1">
      <w:pPr>
        <w:pStyle w:val="CuerpoA"/>
        <w:spacing w:after="0" w:line="240" w:lineRule="auto"/>
        <w:rPr>
          <w:rFonts w:ascii="Times New Roman" w:hAnsi="Times New Roman" w:cs="Times New Roman"/>
          <w:color w:val="auto"/>
          <w:sz w:val="24"/>
          <w:szCs w:val="24"/>
        </w:rPr>
      </w:pPr>
    </w:p>
    <w:p w14:paraId="3D680413" w14:textId="77777777" w:rsidR="00EA63C9" w:rsidRPr="003F40D4" w:rsidRDefault="00EA63C9" w:rsidP="005E14A1">
      <w:pPr>
        <w:pStyle w:val="CuerpoA"/>
        <w:spacing w:after="0" w:line="240" w:lineRule="auto"/>
        <w:rPr>
          <w:rStyle w:val="Ninguno"/>
          <w:rFonts w:ascii="Times New Roman" w:hAnsi="Times New Roman" w:cs="Times New Roman"/>
          <w:b/>
          <w:bCs/>
          <w:color w:val="auto"/>
          <w:sz w:val="24"/>
          <w:szCs w:val="24"/>
        </w:rPr>
      </w:pPr>
    </w:p>
    <w:p w14:paraId="7994CCAE" w14:textId="77777777" w:rsidR="00D459B3" w:rsidRDefault="00D459B3" w:rsidP="005E14A1">
      <w:pPr>
        <w:pStyle w:val="CuerpoA"/>
        <w:spacing w:after="0" w:line="240" w:lineRule="auto"/>
        <w:contextualSpacing/>
        <w:jc w:val="center"/>
        <w:rPr>
          <w:rStyle w:val="Ninguno"/>
          <w:rFonts w:ascii="Times New Roman" w:hAnsi="Times New Roman" w:cs="Times New Roman"/>
          <w:b/>
          <w:bCs/>
          <w:color w:val="auto"/>
          <w:sz w:val="24"/>
          <w:szCs w:val="24"/>
        </w:rPr>
      </w:pPr>
    </w:p>
    <w:p w14:paraId="5FE72EA0" w14:textId="77777777" w:rsidR="003F40D4" w:rsidRDefault="003F40D4" w:rsidP="005E14A1">
      <w:pPr>
        <w:pStyle w:val="CuerpoA"/>
        <w:spacing w:after="0" w:line="240" w:lineRule="auto"/>
        <w:contextualSpacing/>
        <w:jc w:val="center"/>
        <w:rPr>
          <w:rStyle w:val="Ninguno"/>
          <w:rFonts w:ascii="Times New Roman" w:hAnsi="Times New Roman" w:cs="Times New Roman"/>
          <w:b/>
          <w:bCs/>
          <w:color w:val="auto"/>
          <w:sz w:val="24"/>
          <w:szCs w:val="24"/>
        </w:rPr>
      </w:pPr>
    </w:p>
    <w:p w14:paraId="42F49521" w14:textId="77777777" w:rsidR="003F40D4" w:rsidRDefault="003F40D4" w:rsidP="005E14A1">
      <w:pPr>
        <w:pStyle w:val="CuerpoA"/>
        <w:spacing w:after="0" w:line="240" w:lineRule="auto"/>
        <w:contextualSpacing/>
        <w:jc w:val="center"/>
        <w:rPr>
          <w:rStyle w:val="Ninguno"/>
          <w:rFonts w:ascii="Times New Roman" w:hAnsi="Times New Roman" w:cs="Times New Roman"/>
          <w:b/>
          <w:bCs/>
          <w:color w:val="auto"/>
          <w:sz w:val="24"/>
          <w:szCs w:val="24"/>
        </w:rPr>
      </w:pPr>
    </w:p>
    <w:p w14:paraId="3C09F4C5" w14:textId="77777777" w:rsidR="003F40D4" w:rsidRPr="003F40D4" w:rsidRDefault="003F40D4" w:rsidP="005E14A1">
      <w:pPr>
        <w:pStyle w:val="CuerpoA"/>
        <w:spacing w:after="0" w:line="240" w:lineRule="auto"/>
        <w:contextualSpacing/>
        <w:jc w:val="center"/>
        <w:rPr>
          <w:rStyle w:val="Ninguno"/>
          <w:rFonts w:ascii="Times New Roman" w:hAnsi="Times New Roman" w:cs="Times New Roman"/>
          <w:b/>
          <w:bCs/>
          <w:color w:val="auto"/>
          <w:sz w:val="24"/>
          <w:szCs w:val="24"/>
        </w:rPr>
      </w:pPr>
    </w:p>
    <w:p w14:paraId="0D74BD41" w14:textId="22D5F7EA" w:rsidR="00D459B3" w:rsidRPr="003F40D4" w:rsidRDefault="00D459B3" w:rsidP="00D459B3">
      <w:pPr>
        <w:pStyle w:val="CuerpoA"/>
        <w:spacing w:after="0" w:line="240" w:lineRule="auto"/>
        <w:contextualSpacing/>
        <w:rPr>
          <w:rStyle w:val="Ninguno"/>
          <w:rFonts w:ascii="Times New Roman" w:hAnsi="Times New Roman" w:cs="Times New Roman"/>
          <w:b/>
          <w:bCs/>
          <w:color w:val="auto"/>
          <w:sz w:val="24"/>
          <w:szCs w:val="24"/>
        </w:rPr>
      </w:pPr>
    </w:p>
    <w:p w14:paraId="05948050" w14:textId="77777777" w:rsidR="001D3EB2" w:rsidRPr="003F40D4" w:rsidRDefault="001D3EB2" w:rsidP="00D459B3">
      <w:pPr>
        <w:pStyle w:val="CuerpoA"/>
        <w:spacing w:after="0" w:line="240" w:lineRule="auto"/>
        <w:contextualSpacing/>
        <w:rPr>
          <w:rStyle w:val="Ninguno"/>
          <w:rFonts w:ascii="Times New Roman" w:hAnsi="Times New Roman" w:cs="Times New Roman"/>
          <w:b/>
          <w:bCs/>
          <w:color w:val="auto"/>
          <w:sz w:val="24"/>
          <w:szCs w:val="24"/>
        </w:rPr>
      </w:pPr>
    </w:p>
    <w:p w14:paraId="22764D74" w14:textId="76881AA9" w:rsidR="00A645F5" w:rsidRPr="003F40D4" w:rsidRDefault="009C0E21" w:rsidP="001D3EB2">
      <w:pPr>
        <w:pStyle w:val="CuerpoA"/>
        <w:spacing w:after="0" w:line="240" w:lineRule="auto"/>
        <w:contextualSpacing/>
        <w:jc w:val="center"/>
        <w:rPr>
          <w:rStyle w:val="Ninguno"/>
          <w:rFonts w:ascii="Times New Roman" w:hAnsi="Times New Roman" w:cs="Times New Roman"/>
          <w:b/>
          <w:bCs/>
          <w:color w:val="auto"/>
          <w:sz w:val="24"/>
          <w:szCs w:val="24"/>
          <w:lang w:val="es-CO"/>
        </w:rPr>
      </w:pPr>
      <w:r w:rsidRPr="003F40D4">
        <w:rPr>
          <w:rStyle w:val="Ninguno"/>
          <w:rFonts w:ascii="Times New Roman" w:hAnsi="Times New Roman" w:cs="Times New Roman"/>
          <w:b/>
          <w:bCs/>
          <w:color w:val="auto"/>
          <w:sz w:val="24"/>
          <w:szCs w:val="24"/>
          <w:lang w:val="es-CO"/>
        </w:rPr>
        <w:t>DISFRUTANDO MEXICO</w:t>
      </w:r>
      <w:r w:rsidR="005457D2" w:rsidRPr="003F40D4">
        <w:rPr>
          <w:rStyle w:val="Ninguno"/>
          <w:rFonts w:ascii="Times New Roman" w:hAnsi="Times New Roman" w:cs="Times New Roman"/>
          <w:b/>
          <w:bCs/>
          <w:color w:val="auto"/>
          <w:sz w:val="24"/>
          <w:szCs w:val="24"/>
          <w:lang w:val="es-CO"/>
        </w:rPr>
        <w:t xml:space="preserve"> </w:t>
      </w:r>
      <w:r w:rsidR="00D03EBE" w:rsidRPr="003F40D4">
        <w:rPr>
          <w:rStyle w:val="Ninguno"/>
          <w:rFonts w:ascii="Times New Roman" w:hAnsi="Times New Roman" w:cs="Times New Roman"/>
          <w:b/>
          <w:bCs/>
          <w:color w:val="auto"/>
          <w:sz w:val="24"/>
          <w:szCs w:val="24"/>
          <w:lang w:val="es-CO"/>
        </w:rPr>
        <w:t>202</w:t>
      </w:r>
      <w:r w:rsidR="00D54F06" w:rsidRPr="003F40D4">
        <w:rPr>
          <w:rStyle w:val="Ninguno"/>
          <w:rFonts w:ascii="Times New Roman" w:hAnsi="Times New Roman" w:cs="Times New Roman"/>
          <w:b/>
          <w:bCs/>
          <w:color w:val="auto"/>
          <w:sz w:val="24"/>
          <w:szCs w:val="24"/>
          <w:lang w:val="es-CO"/>
        </w:rPr>
        <w:t>2</w:t>
      </w:r>
    </w:p>
    <w:p w14:paraId="3F501692" w14:textId="5EF8E16A" w:rsidR="007F106C" w:rsidRPr="003F40D4" w:rsidRDefault="00784DD4" w:rsidP="005E14A1">
      <w:pPr>
        <w:pStyle w:val="CuerpoA"/>
        <w:spacing w:after="0" w:line="240" w:lineRule="auto"/>
        <w:contextualSpacing/>
        <w:jc w:val="center"/>
        <w:rPr>
          <w:rStyle w:val="Ninguno"/>
          <w:rFonts w:ascii="Times New Roman" w:hAnsi="Times New Roman" w:cs="Times New Roman"/>
          <w:color w:val="auto"/>
          <w:sz w:val="24"/>
          <w:szCs w:val="24"/>
        </w:rPr>
      </w:pPr>
      <w:r w:rsidRPr="003F40D4">
        <w:rPr>
          <w:rStyle w:val="Ninguno"/>
          <w:rFonts w:ascii="Times New Roman" w:hAnsi="Times New Roman" w:cs="Times New Roman"/>
          <w:color w:val="auto"/>
          <w:sz w:val="24"/>
          <w:szCs w:val="24"/>
        </w:rPr>
        <w:t xml:space="preserve">Desde </w:t>
      </w:r>
      <w:r w:rsidR="00E17AC9" w:rsidRPr="003F40D4">
        <w:rPr>
          <w:rStyle w:val="Ninguno"/>
          <w:rFonts w:ascii="Times New Roman" w:hAnsi="Times New Roman" w:cs="Times New Roman"/>
          <w:color w:val="auto"/>
          <w:sz w:val="24"/>
          <w:szCs w:val="24"/>
        </w:rPr>
        <w:t>USD</w:t>
      </w:r>
      <w:r w:rsidR="00190781" w:rsidRPr="003F40D4">
        <w:rPr>
          <w:rStyle w:val="Ninguno"/>
          <w:rFonts w:ascii="Times New Roman" w:hAnsi="Times New Roman" w:cs="Times New Roman"/>
          <w:color w:val="auto"/>
          <w:sz w:val="24"/>
          <w:szCs w:val="24"/>
        </w:rPr>
        <w:t xml:space="preserve"> </w:t>
      </w:r>
      <w:r w:rsidR="009C0E21" w:rsidRPr="003F40D4">
        <w:rPr>
          <w:rStyle w:val="Ninguno"/>
          <w:rFonts w:ascii="Times New Roman" w:hAnsi="Times New Roman" w:cs="Times New Roman"/>
          <w:color w:val="auto"/>
          <w:sz w:val="24"/>
          <w:szCs w:val="24"/>
        </w:rPr>
        <w:t>4</w:t>
      </w:r>
      <w:r w:rsidR="002351C2" w:rsidRPr="003F40D4">
        <w:rPr>
          <w:rStyle w:val="Ninguno"/>
          <w:rFonts w:ascii="Times New Roman" w:hAnsi="Times New Roman" w:cs="Times New Roman"/>
          <w:color w:val="auto"/>
          <w:sz w:val="24"/>
          <w:szCs w:val="24"/>
        </w:rPr>
        <w:t>20</w:t>
      </w:r>
      <w:r w:rsidRPr="003F40D4">
        <w:rPr>
          <w:rStyle w:val="Ninguno"/>
          <w:rFonts w:ascii="Times New Roman" w:hAnsi="Times New Roman" w:cs="Times New Roman"/>
          <w:color w:val="auto"/>
          <w:sz w:val="24"/>
          <w:szCs w:val="24"/>
        </w:rPr>
        <w:t xml:space="preserve"> por persona en acomodación </w:t>
      </w:r>
      <w:r w:rsidR="009C0E21" w:rsidRPr="003F40D4">
        <w:rPr>
          <w:rStyle w:val="Ninguno"/>
          <w:rFonts w:ascii="Times New Roman" w:hAnsi="Times New Roman" w:cs="Times New Roman"/>
          <w:color w:val="auto"/>
          <w:sz w:val="24"/>
          <w:szCs w:val="24"/>
        </w:rPr>
        <w:t>triple</w:t>
      </w:r>
      <w:r w:rsidR="002351C2" w:rsidRPr="003F40D4">
        <w:rPr>
          <w:rStyle w:val="Ninguno"/>
          <w:rFonts w:ascii="Times New Roman" w:hAnsi="Times New Roman" w:cs="Times New Roman"/>
          <w:color w:val="auto"/>
          <w:sz w:val="24"/>
          <w:szCs w:val="24"/>
        </w:rPr>
        <w:t xml:space="preserve"> Hotel Regente</w:t>
      </w:r>
    </w:p>
    <w:p w14:paraId="1AB718D4" w14:textId="0FADA03D" w:rsidR="00190781" w:rsidRPr="003F40D4" w:rsidRDefault="009C0E21" w:rsidP="00230E0D">
      <w:pPr>
        <w:pStyle w:val="CuerpoA"/>
        <w:spacing w:after="0" w:line="240" w:lineRule="auto"/>
        <w:jc w:val="center"/>
        <w:rPr>
          <w:rStyle w:val="Ninguno"/>
          <w:rFonts w:ascii="Times New Roman" w:hAnsi="Times New Roman" w:cs="Times New Roman"/>
          <w:color w:val="auto"/>
          <w:sz w:val="24"/>
          <w:szCs w:val="24"/>
        </w:rPr>
      </w:pPr>
      <w:r w:rsidRPr="003F40D4">
        <w:rPr>
          <w:rStyle w:val="Ninguno"/>
          <w:rFonts w:ascii="Times New Roman" w:hAnsi="Times New Roman" w:cs="Times New Roman"/>
          <w:color w:val="auto"/>
          <w:sz w:val="24"/>
          <w:szCs w:val="24"/>
        </w:rPr>
        <w:t>6</w:t>
      </w:r>
      <w:r w:rsidR="00190781" w:rsidRPr="003F40D4">
        <w:rPr>
          <w:rStyle w:val="Ninguno"/>
          <w:rFonts w:ascii="Times New Roman" w:hAnsi="Times New Roman" w:cs="Times New Roman"/>
          <w:color w:val="auto"/>
          <w:sz w:val="24"/>
          <w:szCs w:val="24"/>
        </w:rPr>
        <w:t xml:space="preserve"> días - </w:t>
      </w:r>
      <w:r w:rsidRPr="003F40D4">
        <w:rPr>
          <w:rStyle w:val="Ninguno"/>
          <w:rFonts w:ascii="Times New Roman" w:hAnsi="Times New Roman" w:cs="Times New Roman"/>
          <w:color w:val="auto"/>
          <w:sz w:val="24"/>
          <w:szCs w:val="24"/>
        </w:rPr>
        <w:t>5</w:t>
      </w:r>
      <w:r w:rsidR="00190781" w:rsidRPr="003F40D4">
        <w:rPr>
          <w:rStyle w:val="Ninguno"/>
          <w:rFonts w:ascii="Times New Roman" w:hAnsi="Times New Roman" w:cs="Times New Roman"/>
          <w:color w:val="auto"/>
          <w:sz w:val="24"/>
          <w:szCs w:val="24"/>
        </w:rPr>
        <w:t xml:space="preserve"> noches</w:t>
      </w:r>
    </w:p>
    <w:p w14:paraId="12E90248" w14:textId="6963C3B8" w:rsidR="009C0E21" w:rsidRPr="003F40D4" w:rsidRDefault="009C0E21" w:rsidP="00230E0D">
      <w:pPr>
        <w:pStyle w:val="CuerpoA"/>
        <w:spacing w:after="0" w:line="240" w:lineRule="auto"/>
        <w:jc w:val="center"/>
        <w:rPr>
          <w:rStyle w:val="Ninguno"/>
          <w:rFonts w:ascii="Times New Roman" w:hAnsi="Times New Roman" w:cs="Times New Roman"/>
          <w:color w:val="auto"/>
          <w:sz w:val="24"/>
          <w:szCs w:val="24"/>
        </w:rPr>
      </w:pPr>
      <w:r w:rsidRPr="003F40D4">
        <w:rPr>
          <w:rStyle w:val="Ninguno"/>
          <w:rFonts w:ascii="Times New Roman" w:hAnsi="Times New Roman" w:cs="Times New Roman"/>
          <w:color w:val="auto"/>
          <w:sz w:val="24"/>
          <w:szCs w:val="24"/>
        </w:rPr>
        <w:t xml:space="preserve">VIGENCIA: </w:t>
      </w:r>
      <w:r w:rsidR="00496D33" w:rsidRPr="003F40D4">
        <w:rPr>
          <w:rStyle w:val="Ninguno"/>
          <w:rFonts w:ascii="Times New Roman" w:hAnsi="Times New Roman" w:cs="Times New Roman"/>
          <w:color w:val="auto"/>
          <w:sz w:val="24"/>
          <w:szCs w:val="24"/>
        </w:rPr>
        <w:t>HASTA</w:t>
      </w:r>
      <w:r w:rsidRPr="003F40D4">
        <w:rPr>
          <w:rStyle w:val="Ninguno"/>
          <w:rFonts w:ascii="Times New Roman" w:hAnsi="Times New Roman" w:cs="Times New Roman"/>
          <w:color w:val="auto"/>
          <w:sz w:val="24"/>
          <w:szCs w:val="24"/>
        </w:rPr>
        <w:t xml:space="preserve"> </w:t>
      </w:r>
      <w:bookmarkStart w:id="0" w:name="_GoBack"/>
      <w:r w:rsidRPr="003F40D4">
        <w:rPr>
          <w:rStyle w:val="Ninguno"/>
          <w:rFonts w:ascii="Times New Roman" w:hAnsi="Times New Roman" w:cs="Times New Roman"/>
          <w:color w:val="auto"/>
          <w:sz w:val="24"/>
          <w:szCs w:val="24"/>
        </w:rPr>
        <w:t>20 DICIEMBRE DE 2022</w:t>
      </w:r>
      <w:bookmarkEnd w:id="0"/>
    </w:p>
    <w:p w14:paraId="5E05E678" w14:textId="4DBDBF60" w:rsidR="00081974" w:rsidRPr="003F40D4" w:rsidRDefault="00785810" w:rsidP="00230E0D">
      <w:pPr>
        <w:pStyle w:val="CuerpoA"/>
        <w:spacing w:after="0" w:line="240" w:lineRule="auto"/>
        <w:jc w:val="center"/>
        <w:rPr>
          <w:rStyle w:val="Ninguno"/>
          <w:rFonts w:ascii="Times New Roman" w:hAnsi="Times New Roman" w:cs="Times New Roman"/>
          <w:b/>
          <w:bCs/>
          <w:color w:val="auto"/>
          <w:sz w:val="24"/>
          <w:szCs w:val="24"/>
        </w:rPr>
      </w:pPr>
      <w:r w:rsidRPr="003F40D4">
        <w:rPr>
          <w:rStyle w:val="Ninguno"/>
          <w:rFonts w:ascii="Times New Roman" w:hAnsi="Times New Roman" w:cs="Times New Roman"/>
          <w:b/>
          <w:bCs/>
          <w:color w:val="auto"/>
          <w:sz w:val="24"/>
          <w:szCs w:val="24"/>
        </w:rPr>
        <w:t xml:space="preserve">Precios en </w:t>
      </w:r>
      <w:r w:rsidR="00190781" w:rsidRPr="003F40D4">
        <w:rPr>
          <w:rStyle w:val="Ninguno"/>
          <w:rFonts w:ascii="Times New Roman" w:hAnsi="Times New Roman" w:cs="Times New Roman"/>
          <w:b/>
          <w:bCs/>
          <w:color w:val="auto"/>
          <w:sz w:val="24"/>
          <w:szCs w:val="24"/>
        </w:rPr>
        <w:t>dólares estadounidenses</w:t>
      </w:r>
    </w:p>
    <w:p w14:paraId="5B08A8D3" w14:textId="77777777" w:rsidR="00075F98" w:rsidRPr="003F40D4" w:rsidRDefault="00075F98" w:rsidP="00075F98">
      <w:pPr>
        <w:pStyle w:val="CuerpoA"/>
        <w:spacing w:after="0" w:line="240" w:lineRule="auto"/>
        <w:contextualSpacing/>
        <w:jc w:val="center"/>
        <w:rPr>
          <w:rStyle w:val="Ninguno"/>
          <w:rFonts w:ascii="Times New Roman" w:eastAsia="Arial" w:hAnsi="Times New Roman" w:cs="Times New Roman"/>
          <w:b/>
          <w:bCs/>
          <w:color w:val="auto"/>
          <w:sz w:val="24"/>
          <w:szCs w:val="24"/>
        </w:rPr>
      </w:pPr>
      <w:r w:rsidRPr="003F40D4">
        <w:rPr>
          <w:rStyle w:val="Ninguno"/>
          <w:rFonts w:ascii="Times New Roman" w:hAnsi="Times New Roman" w:cs="Times New Roman"/>
          <w:b/>
          <w:bCs/>
          <w:color w:val="auto"/>
          <w:sz w:val="24"/>
          <w:szCs w:val="24"/>
        </w:rPr>
        <w:t>Cupos y precios sujetos a disponibilidad y cambio sin previo aviso</w:t>
      </w:r>
    </w:p>
    <w:p w14:paraId="08A27254" w14:textId="77777777" w:rsidR="00075F98" w:rsidRPr="003F40D4" w:rsidRDefault="00075F98" w:rsidP="00230E0D">
      <w:pPr>
        <w:pStyle w:val="CuerpoA"/>
        <w:spacing w:after="0" w:line="240" w:lineRule="auto"/>
        <w:jc w:val="center"/>
        <w:rPr>
          <w:rStyle w:val="Ninguno"/>
          <w:rFonts w:ascii="Times New Roman" w:hAnsi="Times New Roman" w:cs="Times New Roman"/>
          <w:b/>
          <w:bCs/>
          <w:color w:val="auto"/>
          <w:sz w:val="24"/>
          <w:szCs w:val="24"/>
        </w:rPr>
      </w:pPr>
    </w:p>
    <w:p w14:paraId="573F2499" w14:textId="1431618E" w:rsidR="00075F98" w:rsidRPr="003F40D4" w:rsidRDefault="00075F98" w:rsidP="00974406">
      <w:pPr>
        <w:pStyle w:val="CuerpoA"/>
        <w:spacing w:after="0" w:line="240" w:lineRule="auto"/>
        <w:jc w:val="center"/>
        <w:rPr>
          <w:rStyle w:val="Ninguno"/>
          <w:rFonts w:ascii="Times New Roman" w:eastAsia="Arial" w:hAnsi="Times New Roman" w:cs="Times New Roman"/>
          <w:b/>
          <w:bCs/>
          <w:color w:val="auto"/>
          <w:sz w:val="24"/>
          <w:szCs w:val="24"/>
        </w:rPr>
      </w:pPr>
      <w:r w:rsidRPr="003F40D4">
        <w:rPr>
          <w:rStyle w:val="Ninguno"/>
          <w:rFonts w:ascii="Times New Roman" w:eastAsia="Arial" w:hAnsi="Times New Roman" w:cs="Times New Roman"/>
          <w:b/>
          <w:bCs/>
          <w:color w:val="auto"/>
          <w:sz w:val="24"/>
          <w:szCs w:val="24"/>
        </w:rPr>
        <w:t xml:space="preserve">Tablas de </w:t>
      </w:r>
      <w:r w:rsidR="00081974" w:rsidRPr="003F40D4">
        <w:rPr>
          <w:rStyle w:val="Ninguno"/>
          <w:rFonts w:ascii="Times New Roman" w:eastAsia="Arial" w:hAnsi="Times New Roman" w:cs="Times New Roman"/>
          <w:b/>
          <w:bCs/>
          <w:color w:val="auto"/>
          <w:sz w:val="24"/>
          <w:szCs w:val="24"/>
        </w:rPr>
        <w:t>Tarifas</w:t>
      </w:r>
      <w:r w:rsidRPr="003F40D4">
        <w:rPr>
          <w:rStyle w:val="Ninguno"/>
          <w:rFonts w:ascii="Times New Roman" w:eastAsia="Arial" w:hAnsi="Times New Roman" w:cs="Times New Roman"/>
          <w:b/>
          <w:bCs/>
          <w:color w:val="auto"/>
          <w:sz w:val="24"/>
          <w:szCs w:val="24"/>
        </w:rPr>
        <w:t xml:space="preserve"> o información de tarifas</w:t>
      </w:r>
    </w:p>
    <w:p w14:paraId="74171D72" w14:textId="593553CC" w:rsidR="00075F98" w:rsidRPr="003F40D4" w:rsidRDefault="00075F98" w:rsidP="003F676B">
      <w:pPr>
        <w:pStyle w:val="CuerpoA"/>
        <w:spacing w:after="0" w:line="240" w:lineRule="auto"/>
        <w:rPr>
          <w:rStyle w:val="Ninguno"/>
          <w:rFonts w:ascii="Times New Roman" w:eastAsia="Arial" w:hAnsi="Times New Roman" w:cs="Times New Roman"/>
          <w:b/>
          <w:bCs/>
          <w:color w:val="auto"/>
          <w:sz w:val="24"/>
          <w:szCs w:val="24"/>
        </w:rPr>
      </w:pPr>
    </w:p>
    <w:tbl>
      <w:tblPr>
        <w:tblW w:w="10562" w:type="dxa"/>
        <w:tblLayout w:type="fixed"/>
        <w:tblCellMar>
          <w:left w:w="70" w:type="dxa"/>
          <w:right w:w="70" w:type="dxa"/>
        </w:tblCellMar>
        <w:tblLook w:val="04A0" w:firstRow="1" w:lastRow="0" w:firstColumn="1" w:lastColumn="0" w:noHBand="0" w:noVBand="1"/>
      </w:tblPr>
      <w:tblGrid>
        <w:gridCol w:w="3019"/>
        <w:gridCol w:w="2023"/>
        <w:gridCol w:w="1222"/>
        <w:gridCol w:w="1375"/>
        <w:gridCol w:w="1065"/>
        <w:gridCol w:w="174"/>
        <w:gridCol w:w="1512"/>
        <w:gridCol w:w="172"/>
      </w:tblGrid>
      <w:tr w:rsidR="003F40D4" w:rsidRPr="003F40D4" w14:paraId="4EB8011A" w14:textId="77777777" w:rsidTr="003F40D4">
        <w:trPr>
          <w:trHeight w:val="373"/>
        </w:trPr>
        <w:tc>
          <w:tcPr>
            <w:tcW w:w="10390" w:type="dxa"/>
            <w:gridSpan w:val="7"/>
            <w:tcBorders>
              <w:top w:val="nil"/>
              <w:left w:val="nil"/>
              <w:bottom w:val="nil"/>
              <w:right w:val="nil"/>
            </w:tcBorders>
            <w:vAlign w:val="center"/>
            <w:hideMark/>
          </w:tcPr>
          <w:p w14:paraId="587BE23F" w14:textId="77777777" w:rsidR="0031518E" w:rsidRPr="003F40D4" w:rsidRDefault="0031518E">
            <w:pPr>
              <w:rPr>
                <w:b/>
                <w:bCs/>
                <w:lang w:val="es-CO"/>
              </w:rPr>
            </w:pPr>
          </w:p>
        </w:tc>
        <w:tc>
          <w:tcPr>
            <w:tcW w:w="172" w:type="dxa"/>
            <w:tcBorders>
              <w:top w:val="nil"/>
              <w:left w:val="nil"/>
              <w:bottom w:val="nil"/>
              <w:right w:val="nil"/>
            </w:tcBorders>
            <w:shd w:val="clear" w:color="auto" w:fill="auto"/>
            <w:noWrap/>
            <w:vAlign w:val="bottom"/>
            <w:hideMark/>
          </w:tcPr>
          <w:p w14:paraId="23A36720" w14:textId="77777777" w:rsidR="0031518E" w:rsidRPr="003F40D4" w:rsidRDefault="0031518E">
            <w:pPr>
              <w:jc w:val="center"/>
              <w:rPr>
                <w:b/>
                <w:bCs/>
                <w:lang w:val="es-CO"/>
              </w:rPr>
            </w:pPr>
          </w:p>
        </w:tc>
      </w:tr>
      <w:tr w:rsidR="003F40D4" w:rsidRPr="003F40D4" w14:paraId="3E1F4953" w14:textId="77777777" w:rsidTr="003F40D4">
        <w:trPr>
          <w:gridAfter w:val="2"/>
          <w:wAfter w:w="1684" w:type="dxa"/>
          <w:trHeight w:val="373"/>
        </w:trPr>
        <w:tc>
          <w:tcPr>
            <w:tcW w:w="301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40F316B" w14:textId="23A59A4A" w:rsidR="009C0E21" w:rsidRPr="003F40D4" w:rsidRDefault="003C6A58">
            <w:pPr>
              <w:rPr>
                <w:b/>
                <w:bCs/>
                <w:color w:val="FFFFFF" w:themeColor="background1"/>
              </w:rPr>
            </w:pPr>
            <w:r w:rsidRPr="003F40D4">
              <w:rPr>
                <w:b/>
                <w:bCs/>
                <w:color w:val="FFFFFF" w:themeColor="background1"/>
              </w:rPr>
              <w:t>HOTEL</w:t>
            </w:r>
          </w:p>
        </w:tc>
        <w:tc>
          <w:tcPr>
            <w:tcW w:w="2023"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55E789B8" w14:textId="2C96112D" w:rsidR="009C0E21" w:rsidRPr="003F40D4" w:rsidRDefault="003C6A58">
            <w:pPr>
              <w:jc w:val="center"/>
              <w:rPr>
                <w:b/>
                <w:bCs/>
                <w:color w:val="FFFFFF" w:themeColor="background1"/>
              </w:rPr>
            </w:pPr>
            <w:r w:rsidRPr="003F40D4">
              <w:rPr>
                <w:b/>
                <w:bCs/>
                <w:color w:val="FFFFFF" w:themeColor="background1"/>
              </w:rPr>
              <w:t>CATEGORIA</w:t>
            </w:r>
          </w:p>
        </w:tc>
        <w:tc>
          <w:tcPr>
            <w:tcW w:w="1222"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16CD2A35" w14:textId="04038C15" w:rsidR="009C0E21" w:rsidRPr="003F40D4" w:rsidRDefault="003C6A58">
            <w:pPr>
              <w:jc w:val="center"/>
              <w:rPr>
                <w:b/>
                <w:bCs/>
                <w:color w:val="FFFFFF" w:themeColor="background1"/>
              </w:rPr>
            </w:pPr>
            <w:r w:rsidRPr="003F40D4">
              <w:rPr>
                <w:b/>
                <w:bCs/>
                <w:color w:val="FFFFFF" w:themeColor="background1"/>
              </w:rPr>
              <w:t>DOBLE</w:t>
            </w:r>
          </w:p>
        </w:tc>
        <w:tc>
          <w:tcPr>
            <w:tcW w:w="1375"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57D9035A" w14:textId="149C4ACB" w:rsidR="009C0E21" w:rsidRPr="003F40D4" w:rsidRDefault="003C6A58">
            <w:pPr>
              <w:jc w:val="center"/>
              <w:rPr>
                <w:b/>
                <w:bCs/>
                <w:color w:val="FFFFFF" w:themeColor="background1"/>
              </w:rPr>
            </w:pPr>
            <w:r w:rsidRPr="003F40D4">
              <w:rPr>
                <w:b/>
                <w:bCs/>
                <w:color w:val="FFFFFF" w:themeColor="background1"/>
              </w:rPr>
              <w:t>TRIPLE</w:t>
            </w:r>
          </w:p>
        </w:tc>
        <w:tc>
          <w:tcPr>
            <w:tcW w:w="1065"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4B10C6EE" w14:textId="77777777" w:rsidR="009C0E21" w:rsidRPr="003F40D4" w:rsidRDefault="009C0E21">
            <w:pPr>
              <w:jc w:val="center"/>
              <w:rPr>
                <w:b/>
                <w:bCs/>
                <w:color w:val="FFFFFF" w:themeColor="background1"/>
              </w:rPr>
            </w:pPr>
            <w:r w:rsidRPr="003F40D4">
              <w:rPr>
                <w:b/>
                <w:bCs/>
                <w:color w:val="FFFFFF" w:themeColor="background1"/>
              </w:rPr>
              <w:t>CHD</w:t>
            </w:r>
          </w:p>
        </w:tc>
        <w:tc>
          <w:tcPr>
            <w:tcW w:w="174" w:type="dxa"/>
            <w:vAlign w:val="center"/>
            <w:hideMark/>
          </w:tcPr>
          <w:p w14:paraId="5DAC82B5" w14:textId="77777777" w:rsidR="009C0E21" w:rsidRPr="003F40D4" w:rsidRDefault="009C0E21"/>
        </w:tc>
      </w:tr>
      <w:tr w:rsidR="003F40D4" w:rsidRPr="003F40D4" w14:paraId="58CBB186" w14:textId="77777777" w:rsidTr="003F40D4">
        <w:trPr>
          <w:gridAfter w:val="2"/>
          <w:wAfter w:w="1684" w:type="dxa"/>
          <w:trHeight w:val="373"/>
        </w:trPr>
        <w:tc>
          <w:tcPr>
            <w:tcW w:w="3019" w:type="dxa"/>
            <w:tcBorders>
              <w:top w:val="nil"/>
              <w:left w:val="single" w:sz="4" w:space="0" w:color="auto"/>
              <w:bottom w:val="single" w:sz="4" w:space="0" w:color="auto"/>
              <w:right w:val="single" w:sz="4" w:space="0" w:color="auto"/>
            </w:tcBorders>
            <w:shd w:val="clear" w:color="auto" w:fill="auto"/>
            <w:noWrap/>
            <w:vAlign w:val="bottom"/>
            <w:hideMark/>
          </w:tcPr>
          <w:p w14:paraId="514CBA63" w14:textId="5881AE99" w:rsidR="009C0E21" w:rsidRPr="003F40D4" w:rsidRDefault="003C6A58">
            <w:r w:rsidRPr="003F40D4">
              <w:t>REGENTE</w:t>
            </w:r>
          </w:p>
        </w:tc>
        <w:tc>
          <w:tcPr>
            <w:tcW w:w="2023" w:type="dxa"/>
            <w:tcBorders>
              <w:top w:val="nil"/>
              <w:left w:val="nil"/>
              <w:bottom w:val="single" w:sz="4" w:space="0" w:color="auto"/>
              <w:right w:val="single" w:sz="4" w:space="0" w:color="auto"/>
            </w:tcBorders>
            <w:shd w:val="clear" w:color="auto" w:fill="auto"/>
            <w:noWrap/>
            <w:vAlign w:val="bottom"/>
            <w:hideMark/>
          </w:tcPr>
          <w:p w14:paraId="07973B83" w14:textId="7B22AE9D" w:rsidR="009C0E21" w:rsidRPr="003F40D4" w:rsidRDefault="003C6A58">
            <w:pPr>
              <w:jc w:val="center"/>
            </w:pPr>
            <w:r w:rsidRPr="003F40D4">
              <w:t>***</w:t>
            </w:r>
          </w:p>
        </w:tc>
        <w:tc>
          <w:tcPr>
            <w:tcW w:w="1222" w:type="dxa"/>
            <w:tcBorders>
              <w:top w:val="nil"/>
              <w:left w:val="nil"/>
              <w:bottom w:val="single" w:sz="4" w:space="0" w:color="auto"/>
              <w:right w:val="single" w:sz="4" w:space="0" w:color="auto"/>
            </w:tcBorders>
            <w:shd w:val="clear" w:color="auto" w:fill="auto"/>
            <w:noWrap/>
            <w:vAlign w:val="bottom"/>
            <w:hideMark/>
          </w:tcPr>
          <w:p w14:paraId="66C38ECC" w14:textId="7DC42167" w:rsidR="009C0E21" w:rsidRPr="003F40D4" w:rsidRDefault="003C6A58">
            <w:pPr>
              <w:jc w:val="center"/>
            </w:pPr>
            <w:r w:rsidRPr="003F40D4">
              <w:t>455</w:t>
            </w:r>
          </w:p>
        </w:tc>
        <w:tc>
          <w:tcPr>
            <w:tcW w:w="1375" w:type="dxa"/>
            <w:tcBorders>
              <w:top w:val="nil"/>
              <w:left w:val="nil"/>
              <w:bottom w:val="single" w:sz="4" w:space="0" w:color="auto"/>
              <w:right w:val="single" w:sz="4" w:space="0" w:color="auto"/>
            </w:tcBorders>
            <w:shd w:val="clear" w:color="auto" w:fill="auto"/>
            <w:noWrap/>
            <w:vAlign w:val="bottom"/>
            <w:hideMark/>
          </w:tcPr>
          <w:p w14:paraId="774A2397" w14:textId="027826C0" w:rsidR="009C0E21" w:rsidRPr="003F40D4" w:rsidRDefault="003C6A58">
            <w:pPr>
              <w:jc w:val="center"/>
            </w:pPr>
            <w:r w:rsidRPr="003F40D4">
              <w:t>4</w:t>
            </w:r>
            <w:r w:rsidR="002351C2" w:rsidRPr="003F40D4">
              <w:t>2</w:t>
            </w:r>
            <w:r w:rsidRPr="003F40D4">
              <w:t>0</w:t>
            </w:r>
          </w:p>
        </w:tc>
        <w:tc>
          <w:tcPr>
            <w:tcW w:w="1065" w:type="dxa"/>
            <w:tcBorders>
              <w:top w:val="nil"/>
              <w:left w:val="nil"/>
              <w:bottom w:val="single" w:sz="4" w:space="0" w:color="auto"/>
              <w:right w:val="single" w:sz="4" w:space="0" w:color="auto"/>
            </w:tcBorders>
            <w:shd w:val="clear" w:color="auto" w:fill="auto"/>
            <w:noWrap/>
            <w:vAlign w:val="bottom"/>
            <w:hideMark/>
          </w:tcPr>
          <w:p w14:paraId="3F2D34A6" w14:textId="68CD8A58" w:rsidR="009C0E21" w:rsidRPr="003F40D4" w:rsidRDefault="003C6A58">
            <w:pPr>
              <w:jc w:val="center"/>
            </w:pPr>
            <w:r w:rsidRPr="003F40D4">
              <w:t>285</w:t>
            </w:r>
          </w:p>
        </w:tc>
        <w:tc>
          <w:tcPr>
            <w:tcW w:w="174" w:type="dxa"/>
            <w:vAlign w:val="center"/>
            <w:hideMark/>
          </w:tcPr>
          <w:p w14:paraId="4449A856" w14:textId="77777777" w:rsidR="009C0E21" w:rsidRPr="003F40D4" w:rsidRDefault="009C0E21"/>
        </w:tc>
      </w:tr>
      <w:tr w:rsidR="003F40D4" w:rsidRPr="003F40D4" w14:paraId="6F7DE00C" w14:textId="77777777" w:rsidTr="003F40D4">
        <w:trPr>
          <w:gridAfter w:val="2"/>
          <w:wAfter w:w="1684" w:type="dxa"/>
          <w:trHeight w:val="434"/>
        </w:trPr>
        <w:tc>
          <w:tcPr>
            <w:tcW w:w="3019" w:type="dxa"/>
            <w:tcBorders>
              <w:top w:val="nil"/>
              <w:left w:val="single" w:sz="4" w:space="0" w:color="auto"/>
              <w:bottom w:val="single" w:sz="4" w:space="0" w:color="auto"/>
              <w:right w:val="single" w:sz="4" w:space="0" w:color="auto"/>
            </w:tcBorders>
            <w:shd w:val="clear" w:color="auto" w:fill="auto"/>
            <w:vAlign w:val="bottom"/>
          </w:tcPr>
          <w:p w14:paraId="19664A0F" w14:textId="1DAF149D" w:rsidR="009C0E21" w:rsidRPr="003F40D4" w:rsidRDefault="003C6A58">
            <w:r w:rsidRPr="003F40D4">
              <w:t>MARRIOT COURTYARD</w:t>
            </w:r>
          </w:p>
        </w:tc>
        <w:tc>
          <w:tcPr>
            <w:tcW w:w="2023" w:type="dxa"/>
            <w:tcBorders>
              <w:top w:val="nil"/>
              <w:left w:val="nil"/>
              <w:bottom w:val="single" w:sz="4" w:space="0" w:color="auto"/>
              <w:right w:val="single" w:sz="4" w:space="0" w:color="auto"/>
            </w:tcBorders>
            <w:shd w:val="clear" w:color="auto" w:fill="auto"/>
            <w:noWrap/>
            <w:vAlign w:val="bottom"/>
          </w:tcPr>
          <w:p w14:paraId="0433D5E7" w14:textId="2AE4C34B" w:rsidR="009C0E21" w:rsidRPr="003F40D4" w:rsidRDefault="003C6A58">
            <w:pPr>
              <w:jc w:val="center"/>
            </w:pPr>
            <w:r w:rsidRPr="003F40D4">
              <w:t>****</w:t>
            </w:r>
          </w:p>
        </w:tc>
        <w:tc>
          <w:tcPr>
            <w:tcW w:w="1222" w:type="dxa"/>
            <w:tcBorders>
              <w:top w:val="nil"/>
              <w:left w:val="nil"/>
              <w:bottom w:val="single" w:sz="4" w:space="0" w:color="auto"/>
              <w:right w:val="single" w:sz="4" w:space="0" w:color="auto"/>
            </w:tcBorders>
            <w:shd w:val="clear" w:color="auto" w:fill="auto"/>
            <w:noWrap/>
            <w:vAlign w:val="bottom"/>
          </w:tcPr>
          <w:p w14:paraId="7E201488" w14:textId="0B423218" w:rsidR="009C0E21" w:rsidRPr="003F40D4" w:rsidRDefault="003C6A58">
            <w:pPr>
              <w:jc w:val="center"/>
            </w:pPr>
            <w:r w:rsidRPr="003F40D4">
              <w:t>515</w:t>
            </w:r>
          </w:p>
        </w:tc>
        <w:tc>
          <w:tcPr>
            <w:tcW w:w="1375" w:type="dxa"/>
            <w:tcBorders>
              <w:top w:val="nil"/>
              <w:left w:val="nil"/>
              <w:bottom w:val="single" w:sz="4" w:space="0" w:color="auto"/>
              <w:right w:val="single" w:sz="4" w:space="0" w:color="auto"/>
            </w:tcBorders>
            <w:shd w:val="clear" w:color="auto" w:fill="auto"/>
            <w:noWrap/>
            <w:vAlign w:val="bottom"/>
          </w:tcPr>
          <w:p w14:paraId="2FC09EDE" w14:textId="3CFA8174" w:rsidR="009C0E21" w:rsidRPr="003F40D4" w:rsidRDefault="003C6A58">
            <w:pPr>
              <w:jc w:val="center"/>
            </w:pPr>
            <w:r w:rsidRPr="003F40D4">
              <w:t>515</w:t>
            </w:r>
          </w:p>
        </w:tc>
        <w:tc>
          <w:tcPr>
            <w:tcW w:w="1065" w:type="dxa"/>
            <w:tcBorders>
              <w:top w:val="nil"/>
              <w:left w:val="nil"/>
              <w:bottom w:val="single" w:sz="4" w:space="0" w:color="auto"/>
              <w:right w:val="single" w:sz="4" w:space="0" w:color="auto"/>
            </w:tcBorders>
            <w:shd w:val="clear" w:color="auto" w:fill="auto"/>
            <w:noWrap/>
            <w:vAlign w:val="bottom"/>
          </w:tcPr>
          <w:p w14:paraId="65006611" w14:textId="6AF4952E" w:rsidR="009C0E21" w:rsidRPr="003F40D4" w:rsidRDefault="003C6A58">
            <w:pPr>
              <w:jc w:val="center"/>
            </w:pPr>
            <w:r w:rsidRPr="003F40D4">
              <w:t>285</w:t>
            </w:r>
          </w:p>
        </w:tc>
        <w:tc>
          <w:tcPr>
            <w:tcW w:w="174" w:type="dxa"/>
            <w:vAlign w:val="center"/>
            <w:hideMark/>
          </w:tcPr>
          <w:p w14:paraId="5B588F4A" w14:textId="77777777" w:rsidR="009C0E21" w:rsidRPr="003F40D4" w:rsidRDefault="009C0E21"/>
        </w:tc>
      </w:tr>
    </w:tbl>
    <w:p w14:paraId="6DDCA142" w14:textId="77777777" w:rsidR="00190781" w:rsidRPr="003F40D4" w:rsidRDefault="00190781" w:rsidP="003F676B">
      <w:pPr>
        <w:pStyle w:val="CuerpoA"/>
        <w:spacing w:after="0" w:line="240" w:lineRule="auto"/>
        <w:rPr>
          <w:rStyle w:val="Ninguno"/>
          <w:rFonts w:ascii="Times New Roman" w:eastAsia="Arial" w:hAnsi="Times New Roman" w:cs="Times New Roman"/>
          <w:b/>
          <w:bCs/>
          <w:color w:val="auto"/>
          <w:sz w:val="24"/>
          <w:szCs w:val="24"/>
        </w:rPr>
      </w:pPr>
    </w:p>
    <w:p w14:paraId="427D4AA6" w14:textId="77777777" w:rsidR="00075F98" w:rsidRPr="003F40D4" w:rsidRDefault="00075F98" w:rsidP="003F676B">
      <w:pPr>
        <w:pStyle w:val="CuerpoA"/>
        <w:spacing w:after="0" w:line="240" w:lineRule="auto"/>
        <w:rPr>
          <w:rStyle w:val="Ninguno"/>
          <w:rFonts w:ascii="Times New Roman" w:eastAsia="Arial" w:hAnsi="Times New Roman" w:cs="Times New Roman"/>
          <w:b/>
          <w:bCs/>
          <w:color w:val="auto"/>
          <w:sz w:val="24"/>
          <w:szCs w:val="24"/>
        </w:rPr>
      </w:pPr>
    </w:p>
    <w:p w14:paraId="0E44C867" w14:textId="78363C07" w:rsidR="00C22A5B" w:rsidRPr="003F40D4" w:rsidRDefault="00785810" w:rsidP="005E14A1">
      <w:pPr>
        <w:jc w:val="both"/>
        <w:rPr>
          <w:rStyle w:val="Ninguno"/>
          <w:b/>
          <w:bCs/>
        </w:rPr>
      </w:pPr>
      <w:r w:rsidRPr="003F40D4">
        <w:rPr>
          <w:rStyle w:val="Ninguno"/>
          <w:b/>
          <w:bCs/>
        </w:rPr>
        <w:t>Incluye:</w:t>
      </w:r>
    </w:p>
    <w:p w14:paraId="53A9BE5F" w14:textId="31F916A8" w:rsidR="00BC71A9" w:rsidRPr="003F40D4" w:rsidRDefault="00BC71A9" w:rsidP="002351C2">
      <w:pPr>
        <w:pStyle w:val="NoSpacing"/>
        <w:rPr>
          <w:rStyle w:val="Ninguno"/>
          <w:rFonts w:ascii="Times New Roman" w:hAnsi="Times New Roman" w:cs="Times New Roman"/>
          <w:b/>
          <w:bCs/>
          <w:sz w:val="24"/>
          <w:szCs w:val="24"/>
        </w:rPr>
      </w:pPr>
    </w:p>
    <w:p w14:paraId="3E20AC72" w14:textId="08ADDFC0" w:rsidR="003C6A58" w:rsidRPr="003F40D4" w:rsidRDefault="003C6A58" w:rsidP="002351C2">
      <w:pPr>
        <w:pStyle w:val="NoSpacing"/>
        <w:numPr>
          <w:ilvl w:val="0"/>
          <w:numId w:val="20"/>
        </w:numPr>
        <w:rPr>
          <w:rStyle w:val="Ninguno"/>
          <w:rFonts w:ascii="Times New Roman" w:hAnsi="Times New Roman" w:cs="Times New Roman"/>
          <w:sz w:val="24"/>
          <w:szCs w:val="24"/>
        </w:rPr>
      </w:pPr>
      <w:r w:rsidRPr="003F40D4">
        <w:rPr>
          <w:rStyle w:val="Ninguno"/>
          <w:rFonts w:ascii="Times New Roman" w:hAnsi="Times New Roman" w:cs="Times New Roman"/>
          <w:sz w:val="24"/>
          <w:szCs w:val="24"/>
        </w:rPr>
        <w:t xml:space="preserve">5 noches en Ciudad de México en habitación estándar </w:t>
      </w:r>
    </w:p>
    <w:p w14:paraId="1FE59BDE" w14:textId="08D105BD" w:rsidR="003C6A58" w:rsidRPr="003F40D4" w:rsidRDefault="003C6A58" w:rsidP="002351C2">
      <w:pPr>
        <w:pStyle w:val="NoSpacing"/>
        <w:numPr>
          <w:ilvl w:val="0"/>
          <w:numId w:val="20"/>
        </w:numPr>
        <w:rPr>
          <w:rStyle w:val="Ninguno"/>
          <w:rFonts w:ascii="Times New Roman" w:hAnsi="Times New Roman" w:cs="Times New Roman"/>
          <w:sz w:val="24"/>
          <w:szCs w:val="24"/>
        </w:rPr>
      </w:pPr>
      <w:r w:rsidRPr="003F40D4">
        <w:rPr>
          <w:rStyle w:val="Ninguno"/>
          <w:rFonts w:ascii="Times New Roman" w:hAnsi="Times New Roman" w:cs="Times New Roman"/>
          <w:sz w:val="24"/>
          <w:szCs w:val="24"/>
        </w:rPr>
        <w:t>Alimentación: 4 desayunos en el hotel de acuerdo con el recorrido</w:t>
      </w:r>
    </w:p>
    <w:p w14:paraId="46995164" w14:textId="61FAC4AD" w:rsidR="003C6A58" w:rsidRPr="003F40D4" w:rsidRDefault="003C6A58" w:rsidP="002351C2">
      <w:pPr>
        <w:pStyle w:val="NoSpacing"/>
        <w:numPr>
          <w:ilvl w:val="0"/>
          <w:numId w:val="20"/>
        </w:numPr>
        <w:rPr>
          <w:rStyle w:val="Ninguno"/>
          <w:rFonts w:ascii="Times New Roman" w:hAnsi="Times New Roman" w:cs="Times New Roman"/>
          <w:sz w:val="24"/>
          <w:szCs w:val="24"/>
        </w:rPr>
      </w:pPr>
      <w:r w:rsidRPr="003F40D4">
        <w:rPr>
          <w:rStyle w:val="Ninguno"/>
          <w:rFonts w:ascii="Times New Roman" w:hAnsi="Times New Roman" w:cs="Times New Roman"/>
          <w:sz w:val="24"/>
          <w:szCs w:val="24"/>
        </w:rPr>
        <w:t xml:space="preserve">Impuestos hoteleros en el recorrido </w:t>
      </w:r>
    </w:p>
    <w:p w14:paraId="223EB006" w14:textId="7F1AC64D" w:rsidR="003C6A58" w:rsidRPr="003F40D4" w:rsidRDefault="003C6A58" w:rsidP="002351C2">
      <w:pPr>
        <w:pStyle w:val="NoSpacing"/>
        <w:numPr>
          <w:ilvl w:val="0"/>
          <w:numId w:val="20"/>
        </w:numPr>
        <w:rPr>
          <w:rStyle w:val="Ninguno"/>
          <w:rFonts w:ascii="Times New Roman" w:hAnsi="Times New Roman" w:cs="Times New Roman"/>
          <w:sz w:val="24"/>
          <w:szCs w:val="24"/>
        </w:rPr>
      </w:pPr>
      <w:r w:rsidRPr="003F40D4">
        <w:rPr>
          <w:rStyle w:val="Ninguno"/>
          <w:rFonts w:ascii="Times New Roman" w:hAnsi="Times New Roman" w:cs="Times New Roman"/>
          <w:sz w:val="24"/>
          <w:szCs w:val="24"/>
        </w:rPr>
        <w:t xml:space="preserve">Tour de ciudad por CDMX incluye visita al museo de antropología </w:t>
      </w:r>
    </w:p>
    <w:p w14:paraId="59F38B01" w14:textId="6D151F0C" w:rsidR="003C6A58" w:rsidRPr="003F40D4" w:rsidRDefault="003C6A58" w:rsidP="002351C2">
      <w:pPr>
        <w:pStyle w:val="NoSpacing"/>
        <w:numPr>
          <w:ilvl w:val="0"/>
          <w:numId w:val="20"/>
        </w:numPr>
        <w:rPr>
          <w:rStyle w:val="Ninguno"/>
          <w:rFonts w:ascii="Times New Roman" w:hAnsi="Times New Roman" w:cs="Times New Roman"/>
          <w:sz w:val="24"/>
          <w:szCs w:val="24"/>
        </w:rPr>
      </w:pPr>
      <w:r w:rsidRPr="003F40D4">
        <w:rPr>
          <w:rStyle w:val="Ninguno"/>
          <w:rFonts w:ascii="Times New Roman" w:hAnsi="Times New Roman" w:cs="Times New Roman"/>
          <w:sz w:val="24"/>
          <w:szCs w:val="24"/>
        </w:rPr>
        <w:t xml:space="preserve">Visita a la Basílica de Guadalupe y pirámides de Teotihuacan </w:t>
      </w:r>
    </w:p>
    <w:p w14:paraId="6F289860" w14:textId="4C114F49" w:rsidR="003C6A58" w:rsidRPr="003F40D4" w:rsidRDefault="003C6A58" w:rsidP="002351C2">
      <w:pPr>
        <w:pStyle w:val="NoSpacing"/>
        <w:numPr>
          <w:ilvl w:val="0"/>
          <w:numId w:val="20"/>
        </w:numPr>
        <w:rPr>
          <w:rStyle w:val="Ninguno"/>
          <w:rFonts w:ascii="Times New Roman" w:hAnsi="Times New Roman" w:cs="Times New Roman"/>
          <w:sz w:val="24"/>
          <w:szCs w:val="24"/>
        </w:rPr>
      </w:pPr>
      <w:r w:rsidRPr="003F40D4">
        <w:rPr>
          <w:rStyle w:val="Ninguno"/>
          <w:rFonts w:ascii="Times New Roman" w:hAnsi="Times New Roman" w:cs="Times New Roman"/>
          <w:sz w:val="24"/>
          <w:szCs w:val="24"/>
        </w:rPr>
        <w:t xml:space="preserve">Visita de todo el día a Taxco   </w:t>
      </w:r>
    </w:p>
    <w:p w14:paraId="1CC6B95B" w14:textId="7E9D334F" w:rsidR="002351C2" w:rsidRPr="003F40D4" w:rsidRDefault="002351C2" w:rsidP="002351C2">
      <w:pPr>
        <w:pStyle w:val="NoSpacing"/>
        <w:numPr>
          <w:ilvl w:val="0"/>
          <w:numId w:val="20"/>
        </w:numPr>
        <w:rPr>
          <w:rStyle w:val="Ninguno"/>
          <w:rFonts w:ascii="Times New Roman" w:hAnsi="Times New Roman" w:cs="Times New Roman"/>
          <w:sz w:val="24"/>
          <w:szCs w:val="24"/>
        </w:rPr>
      </w:pPr>
      <w:r w:rsidRPr="003F40D4">
        <w:rPr>
          <w:rStyle w:val="Ninguno"/>
          <w:rFonts w:ascii="Times New Roman" w:hAnsi="Times New Roman" w:cs="Times New Roman"/>
          <w:sz w:val="24"/>
          <w:szCs w:val="24"/>
        </w:rPr>
        <w:t>Tarjeta básica de asistencia media para menores de 70 años</w:t>
      </w:r>
    </w:p>
    <w:p w14:paraId="24602ABA" w14:textId="1853EF33" w:rsidR="003C6A58" w:rsidRPr="003F40D4" w:rsidRDefault="003C6A58" w:rsidP="00E23F29">
      <w:pPr>
        <w:jc w:val="both"/>
        <w:rPr>
          <w:rStyle w:val="Ninguno"/>
        </w:rPr>
      </w:pPr>
    </w:p>
    <w:p w14:paraId="43884788" w14:textId="76419C36" w:rsidR="00B4341C" w:rsidRPr="003F40D4" w:rsidRDefault="00785810" w:rsidP="005E14A1">
      <w:pPr>
        <w:jc w:val="both"/>
        <w:rPr>
          <w:rStyle w:val="Ninguno"/>
          <w:lang w:eastAsia="en-US"/>
        </w:rPr>
      </w:pPr>
      <w:r w:rsidRPr="003F40D4">
        <w:rPr>
          <w:rStyle w:val="Ninguno"/>
        </w:rPr>
        <w:t>No incluye:</w:t>
      </w:r>
    </w:p>
    <w:p w14:paraId="79EA6CF2" w14:textId="77777777" w:rsidR="009A6E5E" w:rsidRPr="003F40D4" w:rsidRDefault="009A6E5E" w:rsidP="005E14A1">
      <w:pPr>
        <w:pStyle w:val="Cuerpo"/>
        <w:jc w:val="both"/>
        <w:rPr>
          <w:rStyle w:val="Ninguno"/>
          <w:rFonts w:cs="Times New Roman"/>
          <w:color w:val="auto"/>
        </w:rPr>
      </w:pPr>
    </w:p>
    <w:p w14:paraId="29EE1B40" w14:textId="692EF13B" w:rsidR="009A6E5E" w:rsidRPr="003F40D4" w:rsidRDefault="009A6E5E" w:rsidP="0064321E">
      <w:pPr>
        <w:pStyle w:val="Cuerpo"/>
        <w:numPr>
          <w:ilvl w:val="0"/>
          <w:numId w:val="16"/>
        </w:numPr>
        <w:jc w:val="both"/>
        <w:rPr>
          <w:rStyle w:val="Ninguno"/>
          <w:rFonts w:cs="Times New Roman"/>
          <w:color w:val="auto"/>
        </w:rPr>
      </w:pPr>
      <w:r w:rsidRPr="003F40D4">
        <w:rPr>
          <w:rStyle w:val="Ninguno"/>
          <w:rFonts w:cs="Times New Roman"/>
          <w:color w:val="auto"/>
        </w:rPr>
        <w:t>Tiquete aéreo</w:t>
      </w:r>
    </w:p>
    <w:p w14:paraId="336FA86E" w14:textId="7045648F" w:rsidR="00D961DB" w:rsidRPr="003F40D4" w:rsidRDefault="00D961DB" w:rsidP="0064321E">
      <w:pPr>
        <w:pStyle w:val="Cuerpo"/>
        <w:numPr>
          <w:ilvl w:val="0"/>
          <w:numId w:val="16"/>
        </w:numPr>
        <w:jc w:val="both"/>
        <w:rPr>
          <w:rStyle w:val="Ninguno"/>
          <w:rFonts w:cs="Times New Roman"/>
          <w:color w:val="auto"/>
        </w:rPr>
      </w:pPr>
      <w:r w:rsidRPr="003F40D4">
        <w:rPr>
          <w:rStyle w:val="Ninguno"/>
          <w:rFonts w:cs="Times New Roman"/>
          <w:color w:val="auto"/>
        </w:rPr>
        <w:t>Fee bancario</w:t>
      </w:r>
      <w:r w:rsidR="00496D33" w:rsidRPr="003F40D4">
        <w:rPr>
          <w:rStyle w:val="Ninguno"/>
          <w:rFonts w:cs="Times New Roman"/>
          <w:color w:val="auto"/>
        </w:rPr>
        <w:t xml:space="preserve"> 3*</w:t>
      </w:r>
    </w:p>
    <w:p w14:paraId="7C9EB547" w14:textId="5D0B742D" w:rsidR="002351C2" w:rsidRPr="003F40D4" w:rsidRDefault="002351C2" w:rsidP="002351C2">
      <w:pPr>
        <w:pStyle w:val="Cuerpo"/>
        <w:numPr>
          <w:ilvl w:val="0"/>
          <w:numId w:val="16"/>
        </w:numPr>
        <w:jc w:val="both"/>
        <w:rPr>
          <w:rStyle w:val="Ninguno"/>
          <w:rFonts w:cs="Times New Roman"/>
          <w:color w:val="auto"/>
        </w:rPr>
      </w:pPr>
      <w:r w:rsidRPr="003F40D4">
        <w:rPr>
          <w:rStyle w:val="Ninguno"/>
          <w:rFonts w:cs="Times New Roman"/>
          <w:color w:val="auto"/>
        </w:rPr>
        <w:t>Alimentación no descrita y tour descripto como opcional</w:t>
      </w:r>
    </w:p>
    <w:p w14:paraId="6F9D7181" w14:textId="06398EC8" w:rsidR="002351C2" w:rsidRPr="003F40D4" w:rsidRDefault="002351C2" w:rsidP="002351C2">
      <w:pPr>
        <w:pStyle w:val="Cuerpo"/>
        <w:numPr>
          <w:ilvl w:val="0"/>
          <w:numId w:val="16"/>
        </w:numPr>
        <w:jc w:val="both"/>
        <w:rPr>
          <w:rStyle w:val="Ninguno"/>
          <w:rFonts w:cs="Times New Roman"/>
          <w:color w:val="auto"/>
        </w:rPr>
      </w:pPr>
      <w:r w:rsidRPr="003F40D4">
        <w:rPr>
          <w:rStyle w:val="Ninguno"/>
          <w:rFonts w:cs="Times New Roman"/>
          <w:color w:val="auto"/>
        </w:rPr>
        <w:t>Bebidas acompañantes en almuerzos y cenas en Restaurantes</w:t>
      </w:r>
    </w:p>
    <w:p w14:paraId="061866DD" w14:textId="2082F6A6" w:rsidR="002351C2" w:rsidRPr="003F40D4" w:rsidRDefault="002351C2" w:rsidP="002351C2">
      <w:pPr>
        <w:pStyle w:val="Cuerpo"/>
        <w:numPr>
          <w:ilvl w:val="0"/>
          <w:numId w:val="16"/>
        </w:numPr>
        <w:jc w:val="both"/>
        <w:rPr>
          <w:rStyle w:val="Ninguno"/>
          <w:rFonts w:cs="Times New Roman"/>
          <w:color w:val="auto"/>
        </w:rPr>
      </w:pPr>
      <w:r w:rsidRPr="003F40D4">
        <w:rPr>
          <w:rStyle w:val="Ninguno"/>
          <w:rFonts w:cs="Times New Roman"/>
          <w:color w:val="auto"/>
        </w:rPr>
        <w:t xml:space="preserve">Propinas a conductores y guías </w:t>
      </w:r>
    </w:p>
    <w:p w14:paraId="712EEFA5" w14:textId="66DB83F4" w:rsidR="002351C2" w:rsidRPr="003F40D4" w:rsidRDefault="002351C2" w:rsidP="002351C2">
      <w:pPr>
        <w:pStyle w:val="Cuerpo"/>
        <w:numPr>
          <w:ilvl w:val="0"/>
          <w:numId w:val="16"/>
        </w:numPr>
        <w:jc w:val="both"/>
        <w:rPr>
          <w:rStyle w:val="Ninguno"/>
          <w:rFonts w:cs="Times New Roman"/>
          <w:color w:val="auto"/>
        </w:rPr>
      </w:pPr>
      <w:r w:rsidRPr="003F40D4">
        <w:rPr>
          <w:rStyle w:val="Ninguno"/>
          <w:rFonts w:cs="Times New Roman"/>
          <w:color w:val="auto"/>
        </w:rPr>
        <w:t>Propinas a maleteros, camaristas y meseros</w:t>
      </w:r>
    </w:p>
    <w:p w14:paraId="62A1E4F3" w14:textId="1718C8EC" w:rsidR="002351C2" w:rsidRPr="003F40D4" w:rsidRDefault="002351C2" w:rsidP="002351C2">
      <w:pPr>
        <w:pStyle w:val="Cuerpo"/>
        <w:numPr>
          <w:ilvl w:val="0"/>
          <w:numId w:val="16"/>
        </w:numPr>
        <w:jc w:val="both"/>
        <w:rPr>
          <w:rStyle w:val="Ninguno"/>
          <w:rFonts w:cs="Times New Roman"/>
          <w:color w:val="auto"/>
        </w:rPr>
      </w:pPr>
      <w:r w:rsidRPr="003F40D4">
        <w:rPr>
          <w:rStyle w:val="Ninguno"/>
          <w:rFonts w:cs="Times New Roman"/>
          <w:color w:val="auto"/>
        </w:rPr>
        <w:t>Impuestos ecológicos en lugares de protección de fauna y flora</w:t>
      </w:r>
      <w:r w:rsidRPr="003F40D4">
        <w:rPr>
          <w:rStyle w:val="Ninguno"/>
          <w:rFonts w:cs="Times New Roman"/>
          <w:color w:val="auto"/>
        </w:rPr>
        <w:tab/>
      </w:r>
    </w:p>
    <w:p w14:paraId="6E4C093D" w14:textId="116D0394" w:rsidR="0064321E" w:rsidRPr="003F40D4" w:rsidRDefault="0064321E" w:rsidP="0064321E">
      <w:pPr>
        <w:pStyle w:val="Cuerpo"/>
        <w:numPr>
          <w:ilvl w:val="0"/>
          <w:numId w:val="16"/>
        </w:numPr>
        <w:jc w:val="both"/>
        <w:rPr>
          <w:rStyle w:val="Ninguno"/>
          <w:rFonts w:cs="Times New Roman"/>
          <w:color w:val="auto"/>
        </w:rPr>
      </w:pPr>
      <w:r w:rsidRPr="003F40D4">
        <w:rPr>
          <w:rStyle w:val="Ninguno"/>
          <w:rFonts w:cs="Times New Roman"/>
          <w:color w:val="auto"/>
        </w:rPr>
        <w:lastRenderedPageBreak/>
        <w:t xml:space="preserve">Gastos no </w:t>
      </w:r>
      <w:r w:rsidR="00671F77" w:rsidRPr="003F40D4">
        <w:rPr>
          <w:rStyle w:val="Ninguno"/>
          <w:rFonts w:cs="Times New Roman"/>
          <w:color w:val="auto"/>
        </w:rPr>
        <w:t>especificados.</w:t>
      </w:r>
    </w:p>
    <w:p w14:paraId="7E17BE49" w14:textId="77777777" w:rsidR="00075F98" w:rsidRPr="003F40D4" w:rsidRDefault="00075F98" w:rsidP="005E14A1">
      <w:pPr>
        <w:pStyle w:val="Cuerpo"/>
        <w:jc w:val="both"/>
        <w:rPr>
          <w:rStyle w:val="Ninguno"/>
          <w:rFonts w:cs="Times New Roman"/>
          <w:b/>
          <w:bCs/>
          <w:color w:val="auto"/>
        </w:rPr>
      </w:pPr>
    </w:p>
    <w:p w14:paraId="12C22E8A" w14:textId="51BE0E53" w:rsidR="005E14A1" w:rsidRPr="003F40D4" w:rsidRDefault="00785810" w:rsidP="00075F98">
      <w:pPr>
        <w:pStyle w:val="Cuerpo"/>
        <w:jc w:val="both"/>
        <w:rPr>
          <w:rStyle w:val="Ninguno"/>
          <w:rFonts w:cs="Times New Roman"/>
          <w:b/>
          <w:bCs/>
          <w:color w:val="auto"/>
        </w:rPr>
      </w:pPr>
      <w:r w:rsidRPr="003F40D4">
        <w:rPr>
          <w:rStyle w:val="Ninguno"/>
          <w:rFonts w:cs="Times New Roman"/>
          <w:b/>
          <w:bCs/>
          <w:color w:val="auto"/>
        </w:rPr>
        <w:t>Tenga en cuenta</w:t>
      </w:r>
      <w:r w:rsidR="00075F98" w:rsidRPr="003F40D4">
        <w:rPr>
          <w:rStyle w:val="Ninguno"/>
          <w:rFonts w:cs="Times New Roman"/>
          <w:b/>
          <w:bCs/>
          <w:color w:val="auto"/>
        </w:rPr>
        <w:t xml:space="preserve"> </w:t>
      </w:r>
    </w:p>
    <w:p w14:paraId="0AA1B407" w14:textId="70CA8FDB" w:rsidR="00A074A4" w:rsidRPr="003F40D4" w:rsidRDefault="00A074A4" w:rsidP="00A074A4">
      <w:pPr>
        <w:pStyle w:val="NoSpacing"/>
        <w:rPr>
          <w:rFonts w:ascii="Times New Roman" w:hAnsi="Times New Roman" w:cs="Times New Roman"/>
          <w:sz w:val="24"/>
          <w:szCs w:val="24"/>
        </w:rPr>
      </w:pPr>
    </w:p>
    <w:p w14:paraId="11899493" w14:textId="642C92D4" w:rsidR="003C6A58" w:rsidRPr="003F40D4" w:rsidRDefault="003C6A58" w:rsidP="003F40D4">
      <w:pPr>
        <w:pStyle w:val="ListParagraph"/>
        <w:numPr>
          <w:ilvl w:val="0"/>
          <w:numId w:val="21"/>
        </w:numPr>
        <w:jc w:val="both"/>
        <w:rPr>
          <w:rStyle w:val="Ninguno"/>
          <w:rFonts w:ascii="Times New Roman" w:hAnsi="Times New Roman" w:cs="Times New Roman"/>
          <w:color w:val="auto"/>
          <w:sz w:val="24"/>
          <w:szCs w:val="24"/>
        </w:rPr>
      </w:pPr>
      <w:r w:rsidRPr="003F40D4">
        <w:rPr>
          <w:rStyle w:val="Ninguno"/>
          <w:rFonts w:ascii="Times New Roman" w:hAnsi="Times New Roman" w:cs="Times New Roman"/>
          <w:color w:val="auto"/>
          <w:sz w:val="24"/>
          <w:szCs w:val="24"/>
        </w:rPr>
        <w:t xml:space="preserve">Opera a partir de 2 pasajeros </w:t>
      </w:r>
    </w:p>
    <w:p w14:paraId="25FDB806" w14:textId="451E18EC" w:rsidR="003C6A58" w:rsidRPr="003F40D4" w:rsidRDefault="002351C2" w:rsidP="003F40D4">
      <w:pPr>
        <w:pStyle w:val="NoSpacing"/>
        <w:numPr>
          <w:ilvl w:val="0"/>
          <w:numId w:val="21"/>
        </w:numPr>
        <w:jc w:val="both"/>
        <w:rPr>
          <w:rFonts w:ascii="Times New Roman" w:hAnsi="Times New Roman" w:cs="Times New Roman"/>
          <w:sz w:val="24"/>
          <w:szCs w:val="24"/>
        </w:rPr>
      </w:pPr>
      <w:r w:rsidRPr="003F40D4">
        <w:rPr>
          <w:rFonts w:ascii="Times New Roman" w:hAnsi="Times New Roman" w:cs="Times New Roman"/>
          <w:sz w:val="24"/>
          <w:szCs w:val="24"/>
        </w:rPr>
        <w:t>No aplica festivos Mexicanos, festival cervantino 05 al 30 de octubre, festividades de muertos 30 de octubre al 05 de noviembre, formula uno 28 al 31 de octubre, semana santa 28 marzo al 04 de abril</w:t>
      </w:r>
    </w:p>
    <w:p w14:paraId="220EBD0D" w14:textId="27AD0395" w:rsidR="00075F98" w:rsidRPr="003F40D4" w:rsidRDefault="00075F98" w:rsidP="00075F98">
      <w:pPr>
        <w:spacing w:before="100" w:beforeAutospacing="1" w:after="100" w:afterAutospacing="1"/>
        <w:jc w:val="both"/>
        <w:rPr>
          <w:b/>
          <w:bCs/>
        </w:rPr>
      </w:pPr>
      <w:r w:rsidRPr="003F40D4">
        <w:rPr>
          <w:b/>
          <w:bCs/>
        </w:rPr>
        <w:t>Itinerarios</w:t>
      </w:r>
    </w:p>
    <w:p w14:paraId="12965411" w14:textId="77777777" w:rsidR="002351C2" w:rsidRPr="003F40D4" w:rsidRDefault="002351C2" w:rsidP="002351C2">
      <w:pPr>
        <w:pStyle w:val="NoSpacing"/>
        <w:rPr>
          <w:rFonts w:ascii="Times New Roman" w:hAnsi="Times New Roman" w:cs="Times New Roman"/>
          <w:b/>
          <w:sz w:val="24"/>
          <w:szCs w:val="24"/>
        </w:rPr>
      </w:pPr>
      <w:r w:rsidRPr="003F40D4">
        <w:rPr>
          <w:rFonts w:ascii="Times New Roman" w:hAnsi="Times New Roman" w:cs="Times New Roman"/>
          <w:b/>
          <w:sz w:val="24"/>
          <w:szCs w:val="24"/>
        </w:rPr>
        <w:t>DIA 1- LUGAR DE ORIGEN – MÉXICO</w:t>
      </w:r>
    </w:p>
    <w:p w14:paraId="2C23BC76" w14:textId="77777777" w:rsidR="002351C2" w:rsidRPr="003F40D4" w:rsidRDefault="002351C2" w:rsidP="003F40D4">
      <w:pPr>
        <w:pStyle w:val="NoSpacing"/>
        <w:jc w:val="both"/>
        <w:rPr>
          <w:rFonts w:ascii="Times New Roman" w:hAnsi="Times New Roman" w:cs="Times New Roman"/>
          <w:sz w:val="24"/>
          <w:szCs w:val="24"/>
        </w:rPr>
      </w:pPr>
      <w:r w:rsidRPr="003F40D4">
        <w:rPr>
          <w:rFonts w:ascii="Times New Roman" w:hAnsi="Times New Roman" w:cs="Times New Roman"/>
          <w:sz w:val="24"/>
          <w:szCs w:val="24"/>
        </w:rPr>
        <w:t>Recepción en el Aeropuerto Internacional de la ciudad de México “Benito Juárez”. Traslado al hotel se su elección y alojamiento. Recibimiento especial con una copa de tequila. Alojamiento.</w:t>
      </w:r>
    </w:p>
    <w:p w14:paraId="7201BBC1" w14:textId="77777777" w:rsidR="002351C2" w:rsidRPr="003F40D4" w:rsidRDefault="002351C2" w:rsidP="003F40D4">
      <w:pPr>
        <w:pStyle w:val="NoSpacing"/>
        <w:jc w:val="both"/>
        <w:rPr>
          <w:rFonts w:ascii="Times New Roman" w:hAnsi="Times New Roman" w:cs="Times New Roman"/>
          <w:sz w:val="24"/>
          <w:szCs w:val="24"/>
        </w:rPr>
      </w:pPr>
      <w:r w:rsidRPr="003F40D4">
        <w:rPr>
          <w:rFonts w:ascii="Times New Roman" w:hAnsi="Times New Roman" w:cs="Times New Roman"/>
          <w:sz w:val="24"/>
          <w:szCs w:val="24"/>
        </w:rPr>
        <w:t xml:space="preserve">Alimentación: ninguna </w:t>
      </w:r>
    </w:p>
    <w:p w14:paraId="478CC07E" w14:textId="77777777" w:rsidR="002351C2" w:rsidRPr="003F40D4" w:rsidRDefault="002351C2" w:rsidP="002351C2">
      <w:pPr>
        <w:pStyle w:val="NoSpacing"/>
        <w:rPr>
          <w:rFonts w:ascii="Times New Roman" w:hAnsi="Times New Roman" w:cs="Times New Roman"/>
          <w:sz w:val="24"/>
          <w:szCs w:val="24"/>
        </w:rPr>
      </w:pPr>
    </w:p>
    <w:p w14:paraId="7DC17278" w14:textId="77777777" w:rsidR="002351C2" w:rsidRPr="003F40D4" w:rsidRDefault="002351C2" w:rsidP="002351C2">
      <w:pPr>
        <w:pStyle w:val="NoSpacing"/>
        <w:rPr>
          <w:rFonts w:ascii="Times New Roman" w:hAnsi="Times New Roman" w:cs="Times New Roman"/>
          <w:b/>
          <w:sz w:val="24"/>
          <w:szCs w:val="24"/>
        </w:rPr>
      </w:pPr>
      <w:r w:rsidRPr="003F40D4">
        <w:rPr>
          <w:rFonts w:ascii="Times New Roman" w:hAnsi="Times New Roman" w:cs="Times New Roman"/>
          <w:b/>
          <w:sz w:val="24"/>
          <w:szCs w:val="24"/>
        </w:rPr>
        <w:t>DIA 2- MEXICO- CITY TOUR – MUSEO DE ANTROPOLGIA</w:t>
      </w:r>
    </w:p>
    <w:p w14:paraId="0151577D" w14:textId="77777777" w:rsidR="002351C2" w:rsidRPr="003F40D4" w:rsidRDefault="002351C2" w:rsidP="003F40D4">
      <w:pPr>
        <w:pStyle w:val="NoSpacing"/>
        <w:jc w:val="both"/>
        <w:rPr>
          <w:rFonts w:ascii="Times New Roman" w:hAnsi="Times New Roman" w:cs="Times New Roman"/>
          <w:sz w:val="24"/>
          <w:szCs w:val="24"/>
        </w:rPr>
      </w:pPr>
      <w:r w:rsidRPr="003F40D4">
        <w:rPr>
          <w:rFonts w:ascii="Times New Roman" w:hAnsi="Times New Roman" w:cs="Times New Roman"/>
          <w:sz w:val="24"/>
          <w:szCs w:val="24"/>
        </w:rPr>
        <w:t>Desayuno. Recorreremos el Centro de la ciudad conociendo la Catedral Metropolitana, el Palacio Nacional con los murales de Diego Rivera, la Av. Paseo de la Reforma con sus monumentos, al Bosque de Chapultepec, la zona residencial de las Lomas de Chapultepec. Regresos al hotel.</w:t>
      </w:r>
    </w:p>
    <w:p w14:paraId="28960D7C" w14:textId="77777777" w:rsidR="002351C2" w:rsidRPr="003F40D4" w:rsidRDefault="002351C2" w:rsidP="003F40D4">
      <w:pPr>
        <w:pStyle w:val="NoSpacing"/>
        <w:jc w:val="both"/>
        <w:rPr>
          <w:rFonts w:ascii="Times New Roman" w:hAnsi="Times New Roman" w:cs="Times New Roman"/>
          <w:sz w:val="24"/>
          <w:szCs w:val="24"/>
        </w:rPr>
      </w:pPr>
      <w:r w:rsidRPr="003F40D4">
        <w:rPr>
          <w:rFonts w:ascii="Times New Roman" w:hAnsi="Times New Roman" w:cs="Times New Roman"/>
          <w:sz w:val="24"/>
          <w:szCs w:val="24"/>
        </w:rPr>
        <w:t xml:space="preserve">Alimentación: desayuno </w:t>
      </w:r>
    </w:p>
    <w:p w14:paraId="740D95FC" w14:textId="77777777" w:rsidR="002351C2" w:rsidRPr="003F40D4" w:rsidRDefault="002351C2" w:rsidP="002351C2">
      <w:pPr>
        <w:pStyle w:val="NoSpacing"/>
        <w:rPr>
          <w:rFonts w:ascii="Times New Roman" w:hAnsi="Times New Roman" w:cs="Times New Roman"/>
          <w:sz w:val="24"/>
          <w:szCs w:val="24"/>
        </w:rPr>
      </w:pPr>
    </w:p>
    <w:p w14:paraId="483FE2BA" w14:textId="77777777" w:rsidR="002351C2" w:rsidRPr="003F40D4" w:rsidRDefault="002351C2" w:rsidP="002351C2">
      <w:pPr>
        <w:pStyle w:val="NoSpacing"/>
        <w:rPr>
          <w:rFonts w:ascii="Times New Roman" w:hAnsi="Times New Roman" w:cs="Times New Roman"/>
          <w:b/>
          <w:sz w:val="24"/>
          <w:szCs w:val="24"/>
        </w:rPr>
      </w:pPr>
      <w:r w:rsidRPr="003F40D4">
        <w:rPr>
          <w:rFonts w:ascii="Times New Roman" w:hAnsi="Times New Roman" w:cs="Times New Roman"/>
          <w:b/>
          <w:sz w:val="24"/>
          <w:szCs w:val="24"/>
        </w:rPr>
        <w:t xml:space="preserve">DIA 3- MEXICO- BASILICA – PIRAMIDES </w:t>
      </w:r>
    </w:p>
    <w:p w14:paraId="55E9CEEA" w14:textId="77777777" w:rsidR="002351C2" w:rsidRPr="003F40D4" w:rsidRDefault="002351C2" w:rsidP="003F40D4">
      <w:pPr>
        <w:pStyle w:val="NoSpacing"/>
        <w:jc w:val="both"/>
        <w:rPr>
          <w:rFonts w:ascii="Times New Roman" w:hAnsi="Times New Roman" w:cs="Times New Roman"/>
          <w:sz w:val="24"/>
          <w:szCs w:val="24"/>
        </w:rPr>
      </w:pPr>
      <w:r w:rsidRPr="003F40D4">
        <w:rPr>
          <w:rFonts w:ascii="Times New Roman" w:hAnsi="Times New Roman" w:cs="Times New Roman"/>
          <w:sz w:val="24"/>
          <w:szCs w:val="24"/>
        </w:rPr>
        <w:t>Desayuno. Visitaremos la Plaza de las Tres Culturas, la Basílica de Nuestra Señora de Guadalupe, para continuar a la zona arqueológica de Teotihuacán, visitando las pirámides del sol y de la luna, así como sus principales templos. Regreso al hotel.</w:t>
      </w:r>
    </w:p>
    <w:p w14:paraId="05B3BC94" w14:textId="77777777" w:rsidR="002351C2" w:rsidRPr="003F40D4" w:rsidRDefault="002351C2" w:rsidP="003F40D4">
      <w:pPr>
        <w:pStyle w:val="NoSpacing"/>
        <w:jc w:val="both"/>
        <w:rPr>
          <w:rFonts w:ascii="Times New Roman" w:hAnsi="Times New Roman" w:cs="Times New Roman"/>
          <w:sz w:val="24"/>
          <w:szCs w:val="24"/>
        </w:rPr>
      </w:pPr>
      <w:r w:rsidRPr="003F40D4">
        <w:rPr>
          <w:rFonts w:ascii="Times New Roman" w:hAnsi="Times New Roman" w:cs="Times New Roman"/>
          <w:sz w:val="24"/>
          <w:szCs w:val="24"/>
        </w:rPr>
        <w:t xml:space="preserve">Alimentación: desayuno </w:t>
      </w:r>
    </w:p>
    <w:p w14:paraId="5B563DE0" w14:textId="77777777" w:rsidR="002351C2" w:rsidRPr="003F40D4" w:rsidRDefault="002351C2" w:rsidP="002351C2">
      <w:pPr>
        <w:pStyle w:val="NoSpacing"/>
        <w:rPr>
          <w:rFonts w:ascii="Times New Roman" w:hAnsi="Times New Roman" w:cs="Times New Roman"/>
          <w:sz w:val="24"/>
          <w:szCs w:val="24"/>
        </w:rPr>
      </w:pPr>
    </w:p>
    <w:p w14:paraId="1690987D" w14:textId="77777777" w:rsidR="002351C2" w:rsidRPr="003F40D4" w:rsidRDefault="002351C2" w:rsidP="002351C2">
      <w:pPr>
        <w:pStyle w:val="NoSpacing"/>
        <w:rPr>
          <w:rFonts w:ascii="Times New Roman" w:hAnsi="Times New Roman" w:cs="Times New Roman"/>
          <w:b/>
          <w:sz w:val="24"/>
          <w:szCs w:val="24"/>
        </w:rPr>
      </w:pPr>
      <w:r w:rsidRPr="003F40D4">
        <w:rPr>
          <w:rFonts w:ascii="Times New Roman" w:hAnsi="Times New Roman" w:cs="Times New Roman"/>
          <w:b/>
          <w:sz w:val="24"/>
          <w:szCs w:val="24"/>
        </w:rPr>
        <w:t>DIA 4- MEXICO- LIBRE / OPCIONAL ($) COYOACAN, MUSEO FRIDA KALHO</w:t>
      </w:r>
    </w:p>
    <w:p w14:paraId="4436AC48" w14:textId="533ADB74" w:rsidR="002351C2" w:rsidRPr="003F40D4" w:rsidRDefault="002351C2" w:rsidP="003F40D4">
      <w:pPr>
        <w:pStyle w:val="NoSpacing"/>
        <w:jc w:val="both"/>
        <w:rPr>
          <w:rFonts w:ascii="Times New Roman" w:hAnsi="Times New Roman" w:cs="Times New Roman"/>
          <w:sz w:val="24"/>
          <w:szCs w:val="24"/>
        </w:rPr>
      </w:pPr>
      <w:r w:rsidRPr="003F40D4">
        <w:rPr>
          <w:rFonts w:ascii="Times New Roman" w:hAnsi="Times New Roman" w:cs="Times New Roman"/>
          <w:sz w:val="24"/>
          <w:szCs w:val="24"/>
        </w:rPr>
        <w:t>Desayuno. Día libre, para tomar un tour opcional, o ir de compras a un moderno centro comercial. Alojamiento</w:t>
      </w:r>
    </w:p>
    <w:p w14:paraId="007C1AD4" w14:textId="77777777" w:rsidR="002351C2" w:rsidRPr="003F40D4" w:rsidRDefault="002351C2" w:rsidP="003F40D4">
      <w:pPr>
        <w:pStyle w:val="NoSpacing"/>
        <w:jc w:val="both"/>
        <w:rPr>
          <w:rFonts w:ascii="Times New Roman" w:hAnsi="Times New Roman" w:cs="Times New Roman"/>
          <w:sz w:val="24"/>
          <w:szCs w:val="24"/>
        </w:rPr>
      </w:pPr>
      <w:r w:rsidRPr="003F40D4">
        <w:rPr>
          <w:rFonts w:ascii="Times New Roman" w:hAnsi="Times New Roman" w:cs="Times New Roman"/>
          <w:sz w:val="24"/>
          <w:szCs w:val="24"/>
        </w:rPr>
        <w:t xml:space="preserve">Alimentación: desayuno </w:t>
      </w:r>
    </w:p>
    <w:p w14:paraId="341DF43C" w14:textId="77777777" w:rsidR="002351C2" w:rsidRPr="003F40D4" w:rsidRDefault="002351C2" w:rsidP="002351C2">
      <w:pPr>
        <w:pStyle w:val="NoSpacing"/>
        <w:rPr>
          <w:rFonts w:ascii="Times New Roman" w:hAnsi="Times New Roman" w:cs="Times New Roman"/>
          <w:sz w:val="24"/>
          <w:szCs w:val="24"/>
        </w:rPr>
      </w:pPr>
    </w:p>
    <w:p w14:paraId="7C2F64A1" w14:textId="77777777" w:rsidR="002351C2" w:rsidRPr="003F40D4" w:rsidRDefault="002351C2" w:rsidP="002351C2">
      <w:pPr>
        <w:pStyle w:val="NoSpacing"/>
        <w:rPr>
          <w:rFonts w:ascii="Times New Roman" w:hAnsi="Times New Roman" w:cs="Times New Roman"/>
          <w:b/>
          <w:sz w:val="24"/>
          <w:szCs w:val="24"/>
        </w:rPr>
      </w:pPr>
      <w:r w:rsidRPr="003F40D4">
        <w:rPr>
          <w:rFonts w:ascii="Times New Roman" w:hAnsi="Times New Roman" w:cs="Times New Roman"/>
          <w:b/>
          <w:sz w:val="24"/>
          <w:szCs w:val="24"/>
        </w:rPr>
        <w:t>DIA 5- MEXICO- CUERNAVACA- TAXCO</w:t>
      </w:r>
    </w:p>
    <w:p w14:paraId="41348117" w14:textId="77777777" w:rsidR="002351C2" w:rsidRPr="003F40D4" w:rsidRDefault="002351C2" w:rsidP="003F40D4">
      <w:pPr>
        <w:pStyle w:val="NoSpacing"/>
        <w:jc w:val="both"/>
        <w:rPr>
          <w:rFonts w:ascii="Times New Roman" w:hAnsi="Times New Roman" w:cs="Times New Roman"/>
          <w:sz w:val="24"/>
          <w:szCs w:val="24"/>
        </w:rPr>
      </w:pPr>
      <w:r w:rsidRPr="003F40D4">
        <w:rPr>
          <w:rFonts w:ascii="Times New Roman" w:hAnsi="Times New Roman" w:cs="Times New Roman"/>
          <w:sz w:val="24"/>
          <w:szCs w:val="24"/>
        </w:rPr>
        <w:t>Desayuno. Salida hacia Cuernavaca, breve visita y continuación a Taxco, conocida como la capital mundial de la plata, tiempo para almorzar por cuenta del pasajero, visitaremos la parroquia de Santa Prisca, el zócalo, tiempo para caminar y admirar los bellos trabajos hechos en plata por los artesanos. Regreso a la ciudad de México. Alojamiento.</w:t>
      </w:r>
    </w:p>
    <w:p w14:paraId="164936AF" w14:textId="77777777" w:rsidR="002351C2" w:rsidRPr="003F40D4" w:rsidRDefault="002351C2" w:rsidP="003F40D4">
      <w:pPr>
        <w:pStyle w:val="NoSpacing"/>
        <w:jc w:val="both"/>
        <w:rPr>
          <w:rFonts w:ascii="Times New Roman" w:hAnsi="Times New Roman" w:cs="Times New Roman"/>
          <w:sz w:val="24"/>
          <w:szCs w:val="24"/>
        </w:rPr>
      </w:pPr>
      <w:r w:rsidRPr="003F40D4">
        <w:rPr>
          <w:rFonts w:ascii="Times New Roman" w:hAnsi="Times New Roman" w:cs="Times New Roman"/>
          <w:sz w:val="24"/>
          <w:szCs w:val="24"/>
        </w:rPr>
        <w:t xml:space="preserve">Alimentación: desayuno </w:t>
      </w:r>
    </w:p>
    <w:p w14:paraId="11C39D8F" w14:textId="77777777" w:rsidR="002351C2" w:rsidRPr="003F40D4" w:rsidRDefault="002351C2" w:rsidP="002351C2">
      <w:pPr>
        <w:pStyle w:val="NoSpacing"/>
        <w:rPr>
          <w:rFonts w:ascii="Times New Roman" w:hAnsi="Times New Roman" w:cs="Times New Roman"/>
          <w:sz w:val="24"/>
          <w:szCs w:val="24"/>
        </w:rPr>
      </w:pPr>
    </w:p>
    <w:p w14:paraId="18804374" w14:textId="77777777" w:rsidR="002351C2" w:rsidRPr="003F40D4" w:rsidRDefault="002351C2" w:rsidP="002351C2">
      <w:pPr>
        <w:pStyle w:val="NoSpacing"/>
        <w:rPr>
          <w:rFonts w:ascii="Times New Roman" w:hAnsi="Times New Roman" w:cs="Times New Roman"/>
          <w:b/>
          <w:sz w:val="24"/>
          <w:szCs w:val="24"/>
        </w:rPr>
      </w:pPr>
      <w:r w:rsidRPr="003F40D4">
        <w:rPr>
          <w:rFonts w:ascii="Times New Roman" w:hAnsi="Times New Roman" w:cs="Times New Roman"/>
          <w:b/>
          <w:sz w:val="24"/>
          <w:szCs w:val="24"/>
        </w:rPr>
        <w:t>DIA 6- MEXICO – PAIS DE ORIGEN</w:t>
      </w:r>
    </w:p>
    <w:p w14:paraId="0BA87E14" w14:textId="77777777" w:rsidR="002351C2" w:rsidRPr="003F40D4" w:rsidRDefault="002351C2" w:rsidP="003F40D4">
      <w:pPr>
        <w:pStyle w:val="NoSpacing"/>
        <w:jc w:val="both"/>
        <w:rPr>
          <w:rFonts w:ascii="Times New Roman" w:hAnsi="Times New Roman" w:cs="Times New Roman"/>
          <w:sz w:val="24"/>
          <w:szCs w:val="24"/>
        </w:rPr>
      </w:pPr>
      <w:r w:rsidRPr="003F40D4">
        <w:rPr>
          <w:rFonts w:ascii="Times New Roman" w:hAnsi="Times New Roman" w:cs="Times New Roman"/>
          <w:sz w:val="24"/>
          <w:szCs w:val="24"/>
        </w:rPr>
        <w:t>A la hora indicada salida hacia el aeropuerto para tomar su vuelo de regreso. (NO INCLUYE BOLETO AEREO).</w:t>
      </w:r>
    </w:p>
    <w:p w14:paraId="3A0138E5" w14:textId="1242519C" w:rsidR="0065215A" w:rsidRPr="003F40D4" w:rsidRDefault="002351C2" w:rsidP="003F40D4">
      <w:pPr>
        <w:pStyle w:val="NoSpacing"/>
        <w:jc w:val="both"/>
        <w:rPr>
          <w:rFonts w:ascii="Times New Roman" w:hAnsi="Times New Roman" w:cs="Times New Roman"/>
          <w:sz w:val="24"/>
          <w:szCs w:val="24"/>
        </w:rPr>
      </w:pPr>
      <w:r w:rsidRPr="003F40D4">
        <w:rPr>
          <w:rFonts w:ascii="Times New Roman" w:hAnsi="Times New Roman" w:cs="Times New Roman"/>
          <w:sz w:val="24"/>
          <w:szCs w:val="24"/>
        </w:rPr>
        <w:t>Alimentación: desayuno</w:t>
      </w:r>
    </w:p>
    <w:sectPr w:rsidR="0065215A" w:rsidRPr="003F40D4" w:rsidSect="0031518E">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C50BE" w14:textId="77777777" w:rsidR="002A096E" w:rsidRDefault="002A096E">
      <w:r>
        <w:separator/>
      </w:r>
    </w:p>
  </w:endnote>
  <w:endnote w:type="continuationSeparator" w:id="0">
    <w:p w14:paraId="6D36616F" w14:textId="77777777" w:rsidR="002A096E" w:rsidRDefault="002A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34A69" w14:textId="77777777" w:rsidR="002A096E" w:rsidRDefault="002A096E">
      <w:r>
        <w:separator/>
      </w:r>
    </w:p>
  </w:footnote>
  <w:footnote w:type="continuationSeparator" w:id="0">
    <w:p w14:paraId="4BDAD361" w14:textId="77777777" w:rsidR="002A096E" w:rsidRDefault="002A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63675BB"/>
    <w:multiLevelType w:val="hybridMultilevel"/>
    <w:tmpl w:val="D2C0C8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6D321A"/>
    <w:multiLevelType w:val="hybridMultilevel"/>
    <w:tmpl w:val="9FC6D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B51362F"/>
    <w:multiLevelType w:val="hybridMultilevel"/>
    <w:tmpl w:val="7D3E180A"/>
    <w:numStyleLink w:val="Estiloimportado10"/>
  </w:abstractNum>
  <w:abstractNum w:abstractNumId="9" w15:restartNumberingAfterBreak="0">
    <w:nsid w:val="1D016AC6"/>
    <w:multiLevelType w:val="hybridMultilevel"/>
    <w:tmpl w:val="121612A6"/>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4E65351E"/>
    <w:multiLevelType w:val="hybridMultilevel"/>
    <w:tmpl w:val="0C74F806"/>
    <w:numStyleLink w:val="Estiloimportado2"/>
  </w:abstractNum>
  <w:abstractNum w:abstractNumId="16"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AF115EF"/>
    <w:multiLevelType w:val="hybridMultilevel"/>
    <w:tmpl w:val="70225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CC002A7"/>
    <w:multiLevelType w:val="hybridMultilevel"/>
    <w:tmpl w:val="6E0C539A"/>
    <w:numStyleLink w:val="Estiloimportado1"/>
  </w:abstractNum>
  <w:abstractNum w:abstractNumId="19"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9"/>
  </w:num>
  <w:num w:numId="4">
    <w:abstractNumId w:val="15"/>
  </w:num>
  <w:num w:numId="5">
    <w:abstractNumId w:val="12"/>
  </w:num>
  <w:num w:numId="6">
    <w:abstractNumId w:val="8"/>
  </w:num>
  <w:num w:numId="7">
    <w:abstractNumId w:val="3"/>
  </w:num>
  <w:num w:numId="8">
    <w:abstractNumId w:val="13"/>
  </w:num>
  <w:num w:numId="9">
    <w:abstractNumId w:val="7"/>
  </w:num>
  <w:num w:numId="10">
    <w:abstractNumId w:val="5"/>
  </w:num>
  <w:num w:numId="11">
    <w:abstractNumId w:val="10"/>
  </w:num>
  <w:num w:numId="12">
    <w:abstractNumId w:val="0"/>
  </w:num>
  <w:num w:numId="13">
    <w:abstractNumId w:val="14"/>
  </w:num>
  <w:num w:numId="14">
    <w:abstractNumId w:val="1"/>
  </w:num>
  <w:num w:numId="15">
    <w:abstractNumId w:val="20"/>
  </w:num>
  <w:num w:numId="16">
    <w:abstractNumId w:val="6"/>
  </w:num>
  <w:num w:numId="17">
    <w:abstractNumId w:val="11"/>
  </w:num>
  <w:num w:numId="18">
    <w:abstractNumId w:val="4"/>
  </w:num>
  <w:num w:numId="19">
    <w:abstractNumId w:val="9"/>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C9"/>
    <w:rsid w:val="00042B64"/>
    <w:rsid w:val="00051276"/>
    <w:rsid w:val="00070004"/>
    <w:rsid w:val="000733DA"/>
    <w:rsid w:val="00075F98"/>
    <w:rsid w:val="000776A7"/>
    <w:rsid w:val="00081974"/>
    <w:rsid w:val="000B2EA3"/>
    <w:rsid w:val="00111ECF"/>
    <w:rsid w:val="00123231"/>
    <w:rsid w:val="00136B03"/>
    <w:rsid w:val="00190781"/>
    <w:rsid w:val="001B342F"/>
    <w:rsid w:val="001C57D0"/>
    <w:rsid w:val="001D1207"/>
    <w:rsid w:val="001D3EB2"/>
    <w:rsid w:val="001E4FDF"/>
    <w:rsid w:val="00203B5F"/>
    <w:rsid w:val="00230E0D"/>
    <w:rsid w:val="002351C2"/>
    <w:rsid w:val="002A096E"/>
    <w:rsid w:val="00302ABE"/>
    <w:rsid w:val="0031518E"/>
    <w:rsid w:val="00364CF4"/>
    <w:rsid w:val="003C0D51"/>
    <w:rsid w:val="003C24C5"/>
    <w:rsid w:val="003C6A58"/>
    <w:rsid w:val="003F2CB9"/>
    <w:rsid w:val="003F40D4"/>
    <w:rsid w:val="003F676B"/>
    <w:rsid w:val="00436473"/>
    <w:rsid w:val="00482A97"/>
    <w:rsid w:val="00484512"/>
    <w:rsid w:val="00493906"/>
    <w:rsid w:val="00496D33"/>
    <w:rsid w:val="004A167E"/>
    <w:rsid w:val="004C2A94"/>
    <w:rsid w:val="004C44D8"/>
    <w:rsid w:val="0053566B"/>
    <w:rsid w:val="005457D2"/>
    <w:rsid w:val="00571DC2"/>
    <w:rsid w:val="005A5808"/>
    <w:rsid w:val="005E14A1"/>
    <w:rsid w:val="006135E1"/>
    <w:rsid w:val="0064321E"/>
    <w:rsid w:val="00643575"/>
    <w:rsid w:val="0065215A"/>
    <w:rsid w:val="00671F77"/>
    <w:rsid w:val="0067720F"/>
    <w:rsid w:val="0068559B"/>
    <w:rsid w:val="00692C5B"/>
    <w:rsid w:val="00694376"/>
    <w:rsid w:val="006A7445"/>
    <w:rsid w:val="006B5658"/>
    <w:rsid w:val="006F3540"/>
    <w:rsid w:val="00700B65"/>
    <w:rsid w:val="00717541"/>
    <w:rsid w:val="00722731"/>
    <w:rsid w:val="00740B98"/>
    <w:rsid w:val="00741C0C"/>
    <w:rsid w:val="00757C01"/>
    <w:rsid w:val="00762F6A"/>
    <w:rsid w:val="0078111E"/>
    <w:rsid w:val="00784DD4"/>
    <w:rsid w:val="00785810"/>
    <w:rsid w:val="007F106C"/>
    <w:rsid w:val="008162A6"/>
    <w:rsid w:val="008511E3"/>
    <w:rsid w:val="00855EFF"/>
    <w:rsid w:val="008900F8"/>
    <w:rsid w:val="008A0CAE"/>
    <w:rsid w:val="008D2373"/>
    <w:rsid w:val="00903FBA"/>
    <w:rsid w:val="0094014C"/>
    <w:rsid w:val="00952111"/>
    <w:rsid w:val="00974406"/>
    <w:rsid w:val="009774D6"/>
    <w:rsid w:val="009A6E5E"/>
    <w:rsid w:val="009C0E21"/>
    <w:rsid w:val="009C1025"/>
    <w:rsid w:val="009D2601"/>
    <w:rsid w:val="00A074A4"/>
    <w:rsid w:val="00A34834"/>
    <w:rsid w:val="00A3504B"/>
    <w:rsid w:val="00A57351"/>
    <w:rsid w:val="00A645F5"/>
    <w:rsid w:val="00AA0E58"/>
    <w:rsid w:val="00AC10F4"/>
    <w:rsid w:val="00AC114D"/>
    <w:rsid w:val="00AC2C80"/>
    <w:rsid w:val="00AC53DA"/>
    <w:rsid w:val="00B0154C"/>
    <w:rsid w:val="00B371F9"/>
    <w:rsid w:val="00B4341C"/>
    <w:rsid w:val="00B47B5A"/>
    <w:rsid w:val="00B75FCC"/>
    <w:rsid w:val="00BC71A9"/>
    <w:rsid w:val="00BE5464"/>
    <w:rsid w:val="00C169D4"/>
    <w:rsid w:val="00C17182"/>
    <w:rsid w:val="00C20F6B"/>
    <w:rsid w:val="00C22A5B"/>
    <w:rsid w:val="00C643CE"/>
    <w:rsid w:val="00C95EF4"/>
    <w:rsid w:val="00CA1179"/>
    <w:rsid w:val="00CB5ADC"/>
    <w:rsid w:val="00CC0ECC"/>
    <w:rsid w:val="00CC5D45"/>
    <w:rsid w:val="00CD1386"/>
    <w:rsid w:val="00CF037E"/>
    <w:rsid w:val="00D03EBE"/>
    <w:rsid w:val="00D14F1B"/>
    <w:rsid w:val="00D22617"/>
    <w:rsid w:val="00D459B3"/>
    <w:rsid w:val="00D54F06"/>
    <w:rsid w:val="00D636FD"/>
    <w:rsid w:val="00D72503"/>
    <w:rsid w:val="00D93816"/>
    <w:rsid w:val="00D961DB"/>
    <w:rsid w:val="00DD3684"/>
    <w:rsid w:val="00E01E8B"/>
    <w:rsid w:val="00E0508A"/>
    <w:rsid w:val="00E15356"/>
    <w:rsid w:val="00E17AC9"/>
    <w:rsid w:val="00E23F29"/>
    <w:rsid w:val="00E2613A"/>
    <w:rsid w:val="00E47373"/>
    <w:rsid w:val="00E952C6"/>
    <w:rsid w:val="00EA0A3C"/>
    <w:rsid w:val="00EA3D83"/>
    <w:rsid w:val="00EA63C9"/>
    <w:rsid w:val="00EB05F5"/>
    <w:rsid w:val="00EB3196"/>
    <w:rsid w:val="00EC772B"/>
    <w:rsid w:val="00ED525B"/>
    <w:rsid w:val="00F02BEA"/>
    <w:rsid w:val="00F168F1"/>
    <w:rsid w:val="00F16D8F"/>
    <w:rsid w:val="00F8076E"/>
    <w:rsid w:val="00FB3731"/>
    <w:rsid w:val="00FB39C8"/>
    <w:rsid w:val="00FB68AE"/>
    <w:rsid w:val="00FC00D7"/>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NoSpacing">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EA3D83"/>
    <w:pPr>
      <w:tabs>
        <w:tab w:val="center" w:pos="4419"/>
        <w:tab w:val="right" w:pos="8838"/>
      </w:tabs>
    </w:pPr>
  </w:style>
  <w:style w:type="character" w:customStyle="1" w:styleId="HeaderChar">
    <w:name w:val="Header Char"/>
    <w:basedOn w:val="DefaultParagraphFont"/>
    <w:link w:val="Header"/>
    <w:uiPriority w:val="99"/>
    <w:rsid w:val="00EA3D83"/>
    <w:rPr>
      <w:rFonts w:eastAsia="Times New Roman"/>
      <w:sz w:val="24"/>
      <w:szCs w:val="24"/>
      <w:bdr w:val="none" w:sz="0" w:space="0" w:color="auto"/>
      <w:lang w:val="es-ES_tradnl" w:eastAsia="es-ES_tradnl"/>
    </w:rPr>
  </w:style>
  <w:style w:type="paragraph" w:styleId="Footer">
    <w:name w:val="footer"/>
    <w:basedOn w:val="Normal"/>
    <w:link w:val="FooterChar"/>
    <w:uiPriority w:val="99"/>
    <w:unhideWhenUsed/>
    <w:rsid w:val="00EA3D83"/>
    <w:pPr>
      <w:tabs>
        <w:tab w:val="center" w:pos="4419"/>
        <w:tab w:val="right" w:pos="8838"/>
      </w:tabs>
    </w:pPr>
  </w:style>
  <w:style w:type="character" w:customStyle="1" w:styleId="FooterChar">
    <w:name w:val="Footer Char"/>
    <w:basedOn w:val="DefaultParagraphFont"/>
    <w:link w:val="Footer"/>
    <w:uiPriority w:val="99"/>
    <w:rsid w:val="00EA3D83"/>
    <w:rPr>
      <w:rFonts w:eastAsia="Times New Roman"/>
      <w:sz w:val="24"/>
      <w:szCs w:val="24"/>
      <w:bdr w:val="none" w:sz="0" w:space="0" w:color="auto"/>
      <w:lang w:val="es-ES_tradnl" w:eastAsia="es-ES_tradnl"/>
    </w:rPr>
  </w:style>
  <w:style w:type="character" w:styleId="CommentReference">
    <w:name w:val="annotation reference"/>
    <w:basedOn w:val="DefaultParagraphFont"/>
    <w:uiPriority w:val="99"/>
    <w:semiHidden/>
    <w:unhideWhenUsed/>
    <w:rsid w:val="009D2601"/>
    <w:rPr>
      <w:sz w:val="16"/>
      <w:szCs w:val="16"/>
    </w:rPr>
  </w:style>
  <w:style w:type="paragraph" w:styleId="CommentText">
    <w:name w:val="annotation text"/>
    <w:basedOn w:val="Normal"/>
    <w:link w:val="CommentTextChar"/>
    <w:uiPriority w:val="99"/>
    <w:semiHidden/>
    <w:unhideWhenUsed/>
    <w:rsid w:val="009D2601"/>
    <w:rPr>
      <w:sz w:val="20"/>
      <w:szCs w:val="20"/>
    </w:rPr>
  </w:style>
  <w:style w:type="character" w:customStyle="1" w:styleId="CommentTextChar">
    <w:name w:val="Comment Text Char"/>
    <w:basedOn w:val="DefaultParagraphFont"/>
    <w:link w:val="CommentText"/>
    <w:uiPriority w:val="99"/>
    <w:semiHidden/>
    <w:rsid w:val="009D2601"/>
    <w:rPr>
      <w:rFonts w:eastAsia="Times New Roman"/>
      <w:bdr w:val="none" w:sz="0" w:space="0" w:color="auto"/>
      <w:lang w:val="es-ES_tradnl" w:eastAsia="es-ES_tradnl"/>
    </w:rPr>
  </w:style>
  <w:style w:type="paragraph" w:styleId="CommentSubject">
    <w:name w:val="annotation subject"/>
    <w:basedOn w:val="CommentText"/>
    <w:next w:val="CommentText"/>
    <w:link w:val="CommentSubjectChar"/>
    <w:uiPriority w:val="99"/>
    <w:semiHidden/>
    <w:unhideWhenUsed/>
    <w:rsid w:val="009D2601"/>
    <w:rPr>
      <w:b/>
      <w:bCs/>
    </w:rPr>
  </w:style>
  <w:style w:type="character" w:customStyle="1" w:styleId="CommentSubjectChar">
    <w:name w:val="Comment Subject Char"/>
    <w:basedOn w:val="CommentTextChar"/>
    <w:link w:val="CommentSubject"/>
    <w:uiPriority w:val="99"/>
    <w:semiHidden/>
    <w:rsid w:val="009D2601"/>
    <w:rPr>
      <w:rFonts w:eastAsia="Times New Roman"/>
      <w:b/>
      <w:bCs/>
      <w:bdr w:val="none" w:sz="0" w:space="0" w:color="auto"/>
      <w:lang w:val="es-ES_tradnl" w:eastAsia="es-ES_tradnl"/>
    </w:rPr>
  </w:style>
  <w:style w:type="paragraph" w:styleId="BalloonText">
    <w:name w:val="Balloon Text"/>
    <w:basedOn w:val="Normal"/>
    <w:link w:val="BalloonTextChar"/>
    <w:uiPriority w:val="99"/>
    <w:semiHidden/>
    <w:unhideWhenUsed/>
    <w:rsid w:val="009D2601"/>
    <w:rPr>
      <w:sz w:val="18"/>
      <w:szCs w:val="18"/>
    </w:rPr>
  </w:style>
  <w:style w:type="character" w:customStyle="1" w:styleId="BalloonTextChar">
    <w:name w:val="Balloon Text Char"/>
    <w:basedOn w:val="DefaultParagraphFont"/>
    <w:link w:val="BalloonText"/>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467</Words>
  <Characters>2572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Web</dc:creator>
  <cp:lastModifiedBy>JohnS</cp:lastModifiedBy>
  <cp:revision>5</cp:revision>
  <dcterms:created xsi:type="dcterms:W3CDTF">2022-01-17T13:45:00Z</dcterms:created>
  <dcterms:modified xsi:type="dcterms:W3CDTF">2022-01-18T11:03:00Z</dcterms:modified>
</cp:coreProperties>
</file>